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Terribile, Bradley, Martin, Huff, Mitchell, Forrest, Anderson, Duncan, Kilmartin, Lawson, Hager, M.M. Smith, Beach, Frank, J.L. Johnson, Gilliam, Rankin, Bauer, Teeple, Pedalino, McCabe, Bustos, Wickensimer, Cobb-Hunter, Vaughan, Haddon, Willis, Long, Chapman, Pace, Caskey, Chumley, Whitmire, Morgan, Magnuson, Gibson, Davis, Edgerton, Hartz, Bernstein, Harris, B. Newton, Hewitt, Waters, Luck, Rivers, Hartnett, B.L. Cox, Reese, Taylor, Bowers, Gagnon, Herbkersman, Jordan, McGinnis, Moss, Spann-Wilder, Weeks, Gilreath, Cromer, Guffey and Pope</w:t>
      </w:r>
    </w:p>
    <w:p>
      <w:pPr>
        <w:widowControl w:val="false"/>
        <w:spacing w:after="0"/>
        <w:jc w:val="left"/>
      </w:pPr>
      <w:r>
        <w:rPr>
          <w:rFonts w:ascii="Times New Roman"/>
          <w:sz w:val="22"/>
        </w:rPr>
        <w:t xml:space="preserve">Document Path: LC-0312WAB25.docx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Introduced in the Senate on May 7, 2025</w:t>
      </w:r>
    </w:p>
    <w:p>
      <w:pPr>
        <w:widowControl w:val="false"/>
        <w:spacing w:after="0"/>
        <w:jc w:val="left"/>
      </w:pPr>
      <w:r>
        <w:rPr>
          <w:rFonts w:ascii="Times New Roman"/>
          <w:sz w:val="22"/>
        </w:rPr>
        <w:t xml:space="preserve">Last Amended on May 6, 2025
</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South Carolina Healthy School Meals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read first time</w:t>
      </w:r>
      <w:r>
        <w:t xml:space="preserve"> (</w:t>
      </w:r>
      <w:hyperlink w:history="true" r:id="R6f024ecf73384ca6">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Referred to Committee on</w:t>
      </w:r>
      <w:r>
        <w:rPr>
          <w:b/>
        </w:rPr>
        <w:t xml:space="preserve"> Education and Public Works</w:t>
      </w:r>
      <w:r>
        <w:t xml:space="preserve"> (</w:t>
      </w:r>
      <w:hyperlink w:history="true" r:id="Rcf52d862b9b743a3">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4/30/2025</w:t>
      </w:r>
      <w:r>
        <w:tab/>
        <w:t>House</w:t>
      </w:r>
      <w:r>
        <w:tab/>
        <w:t>Member(s) request name added as sponsor:
 Gilreath, Cromer
 </w:t>
      </w:r>
    </w:p>
    <w:p>
      <w:pPr>
        <w:widowControl w:val="false"/>
        <w:tabs>
          <w:tab w:val="right" w:pos="1008"/>
          <w:tab w:val="left" w:pos="1152"/>
          <w:tab w:val="left" w:pos="1872"/>
          <w:tab w:val="left" w:pos="9187"/>
        </w:tabs>
        <w:spacing w:after="0"/>
        <w:ind w:left="2088" w:hanging="2088"/>
      </w:pPr>
      <w:r>
        <w:tab/>
        <w:t>5/1/2025</w:t>
      </w:r>
      <w:r>
        <w:tab/>
        <w:t>House</w:t>
      </w:r>
      <w:r>
        <w:tab/>
        <w:t xml:space="preserve">Committee report: Favorable with amendment</w:t>
      </w:r>
      <w:r>
        <w:rPr>
          <w:b/>
        </w:rPr>
        <w:t xml:space="preserve"> Education and Public Works</w:t>
      </w:r>
      <w:r>
        <w:t xml:space="preserve"> (</w:t>
      </w:r>
      <w:hyperlink w:history="true" r:id="Rb174e2189ac840aa">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5/1/2025</w:t>
      </w:r>
      <w:r>
        <w:tab/>
        <w:t>House</w:t>
      </w:r>
      <w:r>
        <w:tab/>
        <w:t>Member(s) request name added as sponsor: Guffey
 </w:t>
      </w:r>
    </w:p>
    <w:p>
      <w:pPr>
        <w:widowControl w:val="false"/>
        <w:tabs>
          <w:tab w:val="right" w:pos="1008"/>
          <w:tab w:val="left" w:pos="1152"/>
          <w:tab w:val="left" w:pos="1872"/>
          <w:tab w:val="left" w:pos="9187"/>
        </w:tabs>
        <w:spacing w:after="0"/>
        <w:ind w:left="2088" w:hanging="2088"/>
      </w:pPr>
      <w:r>
        <w:tab/>
        <w:t>5/6/2025</w:t>
      </w:r>
      <w:r>
        <w:tab/>
        <w:t>House</w:t>
      </w:r>
      <w:r>
        <w:tab/>
        <w:t>Member(s) request name added as sponsor: Pope
 </w:t>
      </w:r>
    </w:p>
    <w:p>
      <w:pPr>
        <w:widowControl w:val="false"/>
        <w:tabs>
          <w:tab w:val="right" w:pos="1008"/>
          <w:tab w:val="left" w:pos="1152"/>
          <w:tab w:val="left" w:pos="1872"/>
          <w:tab w:val="left" w:pos="9187"/>
        </w:tabs>
        <w:spacing w:after="0"/>
        <w:ind w:left="2088" w:hanging="2088"/>
      </w:pPr>
      <w:r>
        <w:tab/>
        <w:t>5/6/2025</w:t>
      </w:r>
      <w:r>
        <w:tab/>
        <w:t>House</w:t>
      </w:r>
      <w:r>
        <w:tab/>
        <w:t xml:space="preserve">Amended</w:t>
      </w:r>
      <w:r>
        <w:t xml:space="preserve"> (</w:t>
      </w:r>
      <w:hyperlink w:history="true" r:id="R3f5b9aa33d9746c3">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Read second time</w:t>
      </w:r>
      <w:r>
        <w:t xml:space="preserve"> (</w:t>
      </w:r>
      <w:hyperlink w:history="true" r:id="R33abeee1e64c4e20">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Roll call</w:t>
      </w:r>
      <w:r>
        <w:t xml:space="preserve"> Yeas-107  Nays-0</w:t>
      </w:r>
      <w:r>
        <w:t xml:space="preserve"> (</w:t>
      </w:r>
      <w:hyperlink w:history="true" r:id="Rb315b5817d144495">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Read third time and sent to Senate</w:t>
      </w:r>
      <w:r>
        <w:t xml:space="preserve"> (</w:t>
      </w:r>
      <w:hyperlink w:history="true" r:id="Rf4ef58bb118c462e">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Introduced and read first time</w:t>
      </w:r>
      <w:r>
        <w:t xml:space="preserve"> (</w:t>
      </w:r>
      <w:hyperlink w:history="true" r:id="R76b269c9ff284a6e">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Referred to Committee on</w:t>
      </w:r>
      <w:r>
        <w:rPr>
          <w:b/>
        </w:rPr>
        <w:t xml:space="preserve"> Education</w:t>
      </w:r>
      <w:r>
        <w:t xml:space="preserve"> (</w:t>
      </w:r>
      <w:hyperlink w:history="true" r:id="R899ebbd5fb4d475c">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ff1e76215c247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a30ea4ad054c11">
        <w:r>
          <w:rPr>
            <w:rStyle w:val="Hyperlink"/>
            <w:u w:val="single"/>
          </w:rPr>
          <w:t>04/09/2025</w:t>
        </w:r>
      </w:hyperlink>
      <w:r>
        <w:t xml:space="preserve"/>
      </w:r>
    </w:p>
    <w:p>
      <w:pPr>
        <w:widowControl w:val="true"/>
        <w:spacing w:after="0"/>
        <w:jc w:val="left"/>
      </w:pPr>
      <w:r>
        <w:rPr>
          <w:rFonts w:ascii="Times New Roman"/>
          <w:sz w:val="22"/>
        </w:rPr>
        <w:t xml:space="preserve"/>
      </w:r>
      <w:hyperlink r:id="R72e98fa830eb4bab">
        <w:r>
          <w:rPr>
            <w:rStyle w:val="Hyperlink"/>
            <w:u w:val="single"/>
          </w:rPr>
          <w:t>05/01/2025</w:t>
        </w:r>
      </w:hyperlink>
      <w:r>
        <w:t xml:space="preserve"/>
      </w:r>
    </w:p>
    <w:p>
      <w:pPr>
        <w:widowControl w:val="true"/>
        <w:spacing w:after="0"/>
        <w:jc w:val="left"/>
      </w:pPr>
      <w:r>
        <w:rPr>
          <w:rFonts w:ascii="Times New Roman"/>
          <w:sz w:val="22"/>
        </w:rPr>
        <w:t xml:space="preserve"/>
      </w:r>
      <w:hyperlink r:id="R3a57f25a00a8465a">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5330F" w:rsidP="0015330F" w:rsidRDefault="00324CC5" w14:paraId="3FBD903D" w14:textId="07BA5A41">
      <w:pPr>
        <w:pStyle w:val="sccoversheetstatus"/>
      </w:pPr>
      <w:sdt>
        <w:sdtPr>
          <w:alias w:val="status"/>
          <w:tag w:val="status"/>
          <w:id w:val="854397200"/>
          <w:placeholder>
            <w:docPart w:val="838E972371A84850859EC45A45FA823B"/>
          </w:placeholder>
        </w:sdtPr>
        <w:sdtEndPr/>
        <w:sdtContent>
          <w:r w:rsidR="0015330F">
            <w:t>Amended</w:t>
          </w:r>
        </w:sdtContent>
      </w:sdt>
    </w:p>
    <w:sdt>
      <w:sdtPr>
        <w:alias w:val="printed1"/>
        <w:tag w:val="printed1"/>
        <w:id w:val="-1779714481"/>
        <w:placeholder>
          <w:docPart w:val="838E972371A84850859EC45A45FA823B"/>
        </w:placeholder>
        <w:text/>
      </w:sdtPr>
      <w:sdtEndPr/>
      <w:sdtContent>
        <w:p w:rsidR="0015330F" w:rsidP="0015330F" w:rsidRDefault="0015330F" w14:paraId="66534C46" w14:textId="08C3CD03">
          <w:pPr>
            <w:pStyle w:val="sccoversheetinfo"/>
          </w:pPr>
          <w:r>
            <w:t>May 6, 2025</w:t>
          </w:r>
        </w:p>
      </w:sdtContent>
    </w:sdt>
    <w:p w:rsidR="0015330F" w:rsidP="0015330F" w:rsidRDefault="0015330F" w14:paraId="24A20AA6" w14:textId="77777777">
      <w:pPr>
        <w:pStyle w:val="sccoversheetinfo"/>
      </w:pPr>
    </w:p>
    <w:sdt>
      <w:sdtPr>
        <w:alias w:val="billnumber"/>
        <w:tag w:val="billnumber"/>
        <w:id w:val="-897512070"/>
        <w:placeholder>
          <w:docPart w:val="838E972371A84850859EC45A45FA823B"/>
        </w:placeholder>
        <w:text/>
      </w:sdtPr>
      <w:sdtEndPr/>
      <w:sdtContent>
        <w:p w:rsidRPr="00B07BF4" w:rsidR="0015330F" w:rsidP="0015330F" w:rsidRDefault="0015330F" w14:paraId="777F4763" w14:textId="438A2465">
          <w:pPr>
            <w:pStyle w:val="sccoversheetbillno"/>
          </w:pPr>
          <w:r>
            <w:t>H. 4339</w:t>
          </w:r>
        </w:p>
      </w:sdtContent>
    </w:sdt>
    <w:p w:rsidR="0015330F" w:rsidP="0015330F" w:rsidRDefault="0015330F" w14:paraId="68E28CEF" w14:textId="77777777">
      <w:pPr>
        <w:pStyle w:val="sccoversheetsponsor6"/>
        <w:jc w:val="center"/>
      </w:pPr>
    </w:p>
    <w:p w:rsidRPr="00B07BF4" w:rsidR="0015330F" w:rsidP="0015330F" w:rsidRDefault="0015330F" w14:paraId="5645A349" w14:textId="5D3F27A7">
      <w:pPr>
        <w:pStyle w:val="sccoversheetsponsor6"/>
      </w:pPr>
      <w:r w:rsidRPr="00B07BF4">
        <w:t xml:space="preserve">Introduced by </w:t>
      </w:r>
      <w:sdt>
        <w:sdtPr>
          <w:alias w:val="sponsortype"/>
          <w:tag w:val="sponsortype"/>
          <w:id w:val="1707217765"/>
          <w:placeholder>
            <w:docPart w:val="838E972371A84850859EC45A45FA823B"/>
          </w:placeholder>
          <w:text/>
        </w:sdtPr>
        <w:sdtEndPr/>
        <w:sdtContent>
          <w:r>
            <w:t>Reps.</w:t>
          </w:r>
        </w:sdtContent>
      </w:sdt>
      <w:r w:rsidRPr="00B07BF4">
        <w:t xml:space="preserve"> </w:t>
      </w:r>
      <w:sdt>
        <w:sdtPr>
          <w:alias w:val="sponsors"/>
          <w:tag w:val="sponsors"/>
          <w:id w:val="716862734"/>
          <w:placeholder>
            <w:docPart w:val="838E972371A84850859EC45A45FA823B"/>
          </w:placeholder>
          <w:text/>
        </w:sdtPr>
        <w:sdtEndPr/>
        <w:sdtContent>
          <w:r>
            <w:t>Erickson, Terribile, Bradley, Martin, Huff, Mitchell, Forrest, Anderson, Duncan, Kilmartin, Lawson, Hager, M. M. Smith, Beach, Frank, J. L. Johnson, Gilliam, Rankin, Bauer, Teeple, Pedalino, McCabe, Bustos, Wickensimer, Cobb-Hunter, Vaughan, Haddon, Willis, Long, Chapman, Pace, Caskey, Chumley, Whitmire, Morgan, Magnuson, Gibson, Davis, Edgerton, Hartz, Bernstein, Harris, B. Newton, Hewitt, Waters, Luck, Rivers, Hartnett, B. L. Cox, Reese, Taylor, Bowers, Gagnon, Herbkersman, Jordan, McGinnis, Moss, Spann-Wilder, Weeks, Gilreath, Cromer, Guffey and Pope</w:t>
          </w:r>
        </w:sdtContent>
      </w:sdt>
      <w:r w:rsidRPr="00B07BF4">
        <w:t xml:space="preserve"> </w:t>
      </w:r>
    </w:p>
    <w:p w:rsidRPr="00B07BF4" w:rsidR="0015330F" w:rsidP="0015330F" w:rsidRDefault="0015330F" w14:paraId="48960807" w14:textId="77777777">
      <w:pPr>
        <w:pStyle w:val="sccoversheetsponsor6"/>
      </w:pPr>
    </w:p>
    <w:p w:rsidRPr="00B07BF4" w:rsidR="0015330F" w:rsidP="0015330F" w:rsidRDefault="00324CC5" w14:paraId="3EBECC96" w14:textId="4940DEDD">
      <w:pPr>
        <w:pStyle w:val="sccoversheetinfo"/>
      </w:pPr>
      <w:sdt>
        <w:sdtPr>
          <w:alias w:val="typeinitial"/>
          <w:tag w:val="typeinitial"/>
          <w:id w:val="98301346"/>
          <w:placeholder>
            <w:docPart w:val="838E972371A84850859EC45A45FA823B"/>
          </w:placeholder>
          <w:text/>
        </w:sdtPr>
        <w:sdtEndPr/>
        <w:sdtContent>
          <w:r w:rsidR="0015330F">
            <w:t>S</w:t>
          </w:r>
        </w:sdtContent>
      </w:sdt>
      <w:r w:rsidRPr="00B07BF4" w:rsidR="0015330F">
        <w:t xml:space="preserve">. Printed </w:t>
      </w:r>
      <w:sdt>
        <w:sdtPr>
          <w:alias w:val="printed2"/>
          <w:tag w:val="printed2"/>
          <w:id w:val="-774643221"/>
          <w:placeholder>
            <w:docPart w:val="838E972371A84850859EC45A45FA823B"/>
          </w:placeholder>
          <w:text/>
        </w:sdtPr>
        <w:sdtEndPr/>
        <w:sdtContent>
          <w:r w:rsidR="0015330F">
            <w:t>5/6/25</w:t>
          </w:r>
        </w:sdtContent>
      </w:sdt>
      <w:r w:rsidRPr="00B07BF4" w:rsidR="0015330F">
        <w:t>--</w:t>
      </w:r>
      <w:sdt>
        <w:sdtPr>
          <w:alias w:val="residingchamber"/>
          <w:tag w:val="residingchamber"/>
          <w:id w:val="1651789982"/>
          <w:placeholder>
            <w:docPart w:val="838E972371A84850859EC45A45FA823B"/>
          </w:placeholder>
          <w:text/>
        </w:sdtPr>
        <w:sdtEndPr/>
        <w:sdtContent>
          <w:r w:rsidR="0015330F">
            <w:t>H</w:t>
          </w:r>
        </w:sdtContent>
      </w:sdt>
      <w:r w:rsidRPr="00B07BF4" w:rsidR="0015330F">
        <w:t>.</w:t>
      </w:r>
    </w:p>
    <w:p w:rsidRPr="00B07BF4" w:rsidR="0015330F" w:rsidP="0015330F" w:rsidRDefault="0015330F" w14:paraId="38BB5A61" w14:textId="14D33829">
      <w:pPr>
        <w:pStyle w:val="sccoversheetreadfirst"/>
      </w:pPr>
      <w:r w:rsidRPr="00B07BF4">
        <w:t xml:space="preserve">Read the first time </w:t>
      </w:r>
      <w:sdt>
        <w:sdtPr>
          <w:alias w:val="readfirst"/>
          <w:tag w:val="readfirst"/>
          <w:id w:val="-1145275273"/>
          <w:placeholder>
            <w:docPart w:val="838E972371A84850859EC45A45FA823B"/>
          </w:placeholder>
          <w:text/>
        </w:sdtPr>
        <w:sdtEndPr/>
        <w:sdtContent>
          <w:r>
            <w:t>April 9, 2025</w:t>
          </w:r>
        </w:sdtContent>
      </w:sdt>
    </w:p>
    <w:p w:rsidRPr="00B07BF4" w:rsidR="0015330F" w:rsidP="0015330F" w:rsidRDefault="0015330F" w14:paraId="06870472" w14:textId="77777777">
      <w:pPr>
        <w:pStyle w:val="sccoversheetemptyline"/>
      </w:pPr>
    </w:p>
    <w:p w:rsidRPr="00B07BF4" w:rsidR="0015330F" w:rsidP="0015330F" w:rsidRDefault="0015330F" w14:paraId="04C24EA7" w14:textId="77777777">
      <w:pPr>
        <w:pStyle w:val="sccoversheetemptyline"/>
        <w:tabs>
          <w:tab w:val="center" w:pos="4493"/>
          <w:tab w:val="right" w:pos="8986"/>
        </w:tabs>
        <w:jc w:val="center"/>
      </w:pPr>
      <w:r w:rsidRPr="00B07BF4">
        <w:t>________</w:t>
      </w:r>
    </w:p>
    <w:p w:rsidRPr="00B07BF4" w:rsidR="0015330F" w:rsidP="0015330F" w:rsidRDefault="0015330F" w14:paraId="2D5009DA" w14:textId="77777777">
      <w:pPr>
        <w:pStyle w:val="sccoversheetemptyline"/>
        <w:jc w:val="center"/>
        <w:rPr>
          <w:u w:val="single"/>
        </w:rPr>
      </w:pPr>
    </w:p>
    <w:p w:rsidRPr="00B07BF4" w:rsidR="0015330F" w:rsidP="0015330F" w:rsidRDefault="0015330F" w14:paraId="7350731C" w14:textId="77777777">
      <w:pPr>
        <w:pStyle w:val="sccoversheetFISheader"/>
      </w:pPr>
      <w:r w:rsidRPr="00B07BF4">
        <w:t>statement of estimated fiscal impact</w:t>
      </w:r>
    </w:p>
    <w:p w:rsidRPr="00B07BF4" w:rsidR="0015330F" w:rsidP="0015330F" w:rsidRDefault="0015330F" w14:paraId="705CFCD1" w14:textId="77777777">
      <w:pPr>
        <w:pStyle w:val="sccoversheetFISsectionheaders"/>
      </w:pPr>
      <w:r w:rsidRPr="00B07BF4">
        <w:t>Explanation of Fiscal Impact</w:t>
      </w:r>
    </w:p>
    <w:p w:rsidR="006F58BA" w:rsidP="006F58BA" w:rsidRDefault="006F58BA" w14:paraId="450181C9" w14:textId="77777777">
      <w:pPr>
        <w:pStyle w:val="sccoversheetFISsectionheaders"/>
      </w:pPr>
      <w:r>
        <w:t>State Expenditure</w:t>
      </w:r>
    </w:p>
    <w:p w:rsidR="006F58BA" w:rsidP="006F58BA" w:rsidRDefault="006F58BA" w14:paraId="7DC2135C" w14:textId="77777777">
      <w:pPr>
        <w:pStyle w:val="sccoversheetFISsectioninfo"/>
      </w:pPr>
      <w:r w:rsidRPr="00E91BC6">
        <w:t>This bill</w:t>
      </w:r>
      <w:r w:rsidRPr="00FF654E">
        <w:t>, as amended,</w:t>
      </w:r>
      <w:r w:rsidRPr="00E91BC6">
        <w:t xml:space="preserve"> prohibits any public school, excluding charter schools, participating in a federally funded or assisted meal program from serving or allowing a third party to sell ultraprocessed food to students on school premises during the regular instructional day beginning July 1, 2027.</w:t>
      </w:r>
      <w:r>
        <w:t xml:space="preserve"> The bill requires e</w:t>
      </w:r>
      <w:r w:rsidRPr="00C765AE">
        <w:t xml:space="preserve">ach public school </w:t>
      </w:r>
      <w:r>
        <w:t>to</w:t>
      </w:r>
      <w:r w:rsidRPr="00C765AE">
        <w:t xml:space="preserve"> annually submit a standardized certification form to </w:t>
      </w:r>
      <w:r>
        <w:t xml:space="preserve">SCDE’s </w:t>
      </w:r>
      <w:r w:rsidRPr="00C765AE">
        <w:t xml:space="preserve">Office of School Nutrition attesting </w:t>
      </w:r>
      <w:r>
        <w:t xml:space="preserve">its </w:t>
      </w:r>
      <w:r w:rsidRPr="00C765AE">
        <w:t>compliance</w:t>
      </w:r>
      <w:r>
        <w:t xml:space="preserve"> with the provisions of the bill. SCDE must post the certification form and a list of compliant schools on its website and conduct random audits of school meal samples every two years to verify compliance, using third‑party laboratory testing if necessary. </w:t>
      </w:r>
    </w:p>
    <w:p w:rsidR="006F58BA" w:rsidP="006F58BA" w:rsidRDefault="006F58BA" w14:paraId="196D9BDF" w14:textId="77777777">
      <w:pPr>
        <w:pStyle w:val="sccoversheetFISsectioninfo"/>
      </w:pPr>
    </w:p>
    <w:p w:rsidR="006F58BA" w:rsidP="006F58BA" w:rsidRDefault="006F58BA" w14:paraId="1D017FC6" w14:textId="77777777">
      <w:pPr>
        <w:pStyle w:val="sccoversheetFISsectioninfo"/>
      </w:pPr>
      <w:r>
        <w:t>If a prohibited additive is found, the school and supplier will receive a warning from SCDE and will have sixty calendar days to correct the violation. The s</w:t>
      </w:r>
      <w:r w:rsidRPr="00DE4BFA">
        <w:t xml:space="preserve">chool or district personnel responsible for procuring food served to students for school breakfast and lunch during the instructional day must undergo training from </w:t>
      </w:r>
      <w:r>
        <w:t>SCDE</w:t>
      </w:r>
      <w:r w:rsidRPr="00DE4BFA">
        <w:t xml:space="preserve"> regarding the purchase and procurement of food allowed under </w:t>
      </w:r>
      <w:r>
        <w:t>the provisions of the bill. A second violation incurs a fine of up to $5,000 per supplier. The fine</w:t>
      </w:r>
      <w:r w:rsidRPr="00DE4BFA">
        <w:t xml:space="preserve"> must be paid to the school and used for the purpose of improving or establishing a vegetable garden on school grounds</w:t>
      </w:r>
      <w:r>
        <w:t>. A third violation may disqualify the supplier from providing school meals for one fiscal year. E</w:t>
      </w:r>
      <w:r w:rsidRPr="00DE4BFA">
        <w:t>ach violation must be reported by the school to its respective school district immediately upon notice of a violation</w:t>
      </w:r>
      <w:r>
        <w:t xml:space="preserve">. </w:t>
      </w:r>
    </w:p>
    <w:p w:rsidR="006F58BA" w:rsidP="006F58BA" w:rsidRDefault="006F58BA" w14:paraId="5D8F8686" w14:textId="77777777">
      <w:pPr>
        <w:pStyle w:val="sccoversheetFISsectioninfo"/>
      </w:pPr>
    </w:p>
    <w:p w:rsidRPr="000F2C49" w:rsidR="006F58BA" w:rsidP="006F58BA" w:rsidRDefault="006F58BA" w14:paraId="6628BA57" w14:textId="77777777">
      <w:pPr>
        <w:pStyle w:val="sccoversheetFISsectioninfo"/>
      </w:pPr>
      <w:r>
        <w:t xml:space="preserve">Every five years, SCDE, in consultation with the Department of Agriculture, must review scientific evidence and international regulations to determine if additional additives should be prohibited. </w:t>
      </w:r>
      <w:r w:rsidRPr="00DE4BFA">
        <w:t>SCDE must oversee implementation and ensure compliance with the provisions of the bill</w:t>
      </w:r>
      <w:r>
        <w:t xml:space="preserve">, </w:t>
      </w:r>
      <w:r w:rsidRPr="00FF654E">
        <w:t>as amended,</w:t>
      </w:r>
      <w:r>
        <w:t xml:space="preserve"> as well as</w:t>
      </w:r>
      <w:r w:rsidRPr="00DE4BFA">
        <w:t xml:space="preserve"> issue a model policy</w:t>
      </w:r>
      <w:r>
        <w:t xml:space="preserve"> and promulgate regulations as necessary</w:t>
      </w:r>
      <w:r w:rsidRPr="00DE4BFA">
        <w:t>.</w:t>
      </w:r>
    </w:p>
    <w:p w:rsidRPr="00AE3139" w:rsidR="006F58BA" w:rsidP="006F58BA" w:rsidRDefault="006F58BA" w14:paraId="58F942C8" w14:textId="77777777">
      <w:pPr>
        <w:pStyle w:val="sccoversheetFISsectioninfo"/>
      </w:pPr>
      <w:r w:rsidRPr="002C6209">
        <w:rPr>
          <w:b/>
          <w:bCs/>
        </w:rPr>
        <w:lastRenderedPageBreak/>
        <w:t>S.C. Department of Education.</w:t>
      </w:r>
      <w:r w:rsidRPr="00AE3139">
        <w:t xml:space="preserve"> </w:t>
      </w:r>
      <w:r w:rsidRPr="00FF654E">
        <w:t>SCDE indicates that this bill, as amended, will increase expenses by an amount up to $93,750 per year beginning in FY 2025-26. Of this amount, $78,750 is for 1.0 FTE (registered dietitian) including annual salary and fringe benefits, and $15,000 is for training and travel. SCDE will request a General Fund appropriation increase to cover the cost of the new FTE and training and travel expenses.</w:t>
      </w:r>
    </w:p>
    <w:p w:rsidR="006F58BA" w:rsidP="006F58BA" w:rsidRDefault="006F58BA" w14:paraId="6D83E2E5" w14:textId="77777777">
      <w:pPr>
        <w:pStyle w:val="sccoversheetFISsectioninfo"/>
      </w:pPr>
    </w:p>
    <w:p w:rsidRPr="00FB4629" w:rsidR="006F58BA" w:rsidP="006F58BA" w:rsidRDefault="006F58BA" w14:paraId="77A46F23" w14:textId="77777777">
      <w:pPr>
        <w:pStyle w:val="sccoversheetFISsectioninfo"/>
      </w:pPr>
      <w:r w:rsidRPr="002C6209">
        <w:rPr>
          <w:b/>
          <w:bCs/>
        </w:rPr>
        <w:t>Department of Agriculture.</w:t>
      </w:r>
      <w:r>
        <w:rPr>
          <w:b/>
          <w:bCs/>
        </w:rPr>
        <w:t xml:space="preserve"> </w:t>
      </w:r>
      <w:r w:rsidRPr="00C00093">
        <w:t>The expenditure impact of this bill</w:t>
      </w:r>
      <w:r w:rsidRPr="00FF654E">
        <w:t>, as amended,</w:t>
      </w:r>
      <w:r w:rsidRPr="00C00093">
        <w:t xml:space="preserve"> on the Department of Agriculture is undetermined</w:t>
      </w:r>
      <w:r>
        <w:t xml:space="preserve"> at this time</w:t>
      </w:r>
      <w:r w:rsidRPr="00C00093">
        <w:t>. The Department of Agriculture indicates that depending upon the workload and what SCDE requests their consultation on, the department may need to hire scientists or legal consultants who specialize in food additive ingredients to assist in reviewing scientific evidence and international regulations and providing guidance.</w:t>
      </w:r>
      <w:r w:rsidRPr="00FB4629">
        <w:t xml:space="preserve"> </w:t>
      </w:r>
    </w:p>
    <w:p w:rsidR="006F58BA" w:rsidP="006F58BA" w:rsidRDefault="006F58BA" w14:paraId="7A488CF8" w14:textId="77777777">
      <w:pPr>
        <w:pStyle w:val="sccoversheetFISsectioninfo"/>
      </w:pPr>
    </w:p>
    <w:p w:rsidR="006F58BA" w:rsidP="006F58BA" w:rsidRDefault="006F58BA" w14:paraId="4C54FEA7" w14:textId="77777777">
      <w:pPr>
        <w:pStyle w:val="sccoversheetFISsectioninfo"/>
      </w:pPr>
      <w:r w:rsidRPr="002C6209">
        <w:rPr>
          <w:b/>
          <w:bCs/>
        </w:rPr>
        <w:t>State Agency Schools.</w:t>
      </w:r>
      <w:r>
        <w:t xml:space="preserve"> </w:t>
      </w:r>
      <w:r w:rsidRPr="002C6209">
        <w:t>The overall expenditure impact of this bill</w:t>
      </w:r>
      <w:r w:rsidRPr="00FF654E">
        <w:t>, as amended,</w:t>
      </w:r>
      <w:r w:rsidRPr="002C6209">
        <w:t xml:space="preserve"> on state agency schools will vary. The Governor’s School for Agriculture at John de la Howe indicates that the agency will have to work with its food vendor to ensure the products purchased do not have additives. The agency anticipates this will make purchasing food more costly but reports the cost is currently undetermined. GSAH </w:t>
      </w:r>
      <w:r>
        <w:t xml:space="preserve">does not anticipate any fiscal impact. However, GSAH </w:t>
      </w:r>
      <w:r w:rsidRPr="002C6209">
        <w:t xml:space="preserve">indicates that prohibiting the use of food additives in school meals will require a state contract change with its food vendor, which does not expire for three more years, as well as an addendum to the contract. </w:t>
      </w:r>
      <w:r w:rsidRPr="008B3B06">
        <w:t xml:space="preserve">GSSM reports that compliance with the proposed legislation will require a custom contract modification to eliminate foods with the prohibited additives. GSSM further reports that based on a preliminary estimate, ingredient costs will increase by approximately 15 percent, which will directly affect the overall cost of the school’s meal plan and increase expenses by an amount up to $1,199,535. </w:t>
      </w:r>
      <w:r w:rsidRPr="001705DC">
        <w:t>SDB previously indicated on similar legislation that it anticipates significant costs associated with ensuring its meal program does not include prohibited food additives, as well requiring food suppliers and manufacturers to provide a list of ingredients, but reports that the overall cost is currently undetermined.</w:t>
      </w:r>
      <w:r w:rsidRPr="00E5647B">
        <w:t xml:space="preserve"> WLGOS reports it may take time to find substitute food items and notes that ordering new or different products may affect delivery times as well as the range of products offered by vendors. WLGOS also notes its agency contract will need to be amended and agreed to by the awarded vendors.</w:t>
      </w:r>
      <w:r w:rsidRPr="002C6209">
        <w:t xml:space="preserve"> </w:t>
      </w:r>
    </w:p>
    <w:p w:rsidR="006F58BA" w:rsidP="006F58BA" w:rsidRDefault="006F58BA" w14:paraId="73BA308B" w14:textId="77777777">
      <w:pPr>
        <w:pStyle w:val="sccoversheetFISsectioninfo"/>
      </w:pPr>
    </w:p>
    <w:p w:rsidR="006F58BA" w:rsidP="006F58BA" w:rsidRDefault="006F58BA" w14:paraId="6D8F1CB8" w14:textId="77777777">
      <w:pPr>
        <w:pStyle w:val="sccoversheetFISsectionheaders"/>
      </w:pPr>
      <w:r>
        <w:t>Local Expenditure</w:t>
      </w:r>
    </w:p>
    <w:p w:rsidR="006F58BA" w:rsidP="006F58BA" w:rsidRDefault="006F58BA" w14:paraId="1B8E1EA8" w14:textId="77777777">
      <w:pPr>
        <w:pStyle w:val="sccoversheetFISsectioninfo"/>
      </w:pPr>
      <w:r w:rsidRPr="00C72BF2">
        <w:t>This bill</w:t>
      </w:r>
      <w:r w:rsidRPr="00FF654E">
        <w:t>, as amended,</w:t>
      </w:r>
      <w:r w:rsidRPr="00C72BF2">
        <w:t xml:space="preserve"> prohibits any public school, excluding charter schools, participating in a federally funded or assisted meal program from serving or allowing a third party to sell ultraprocessed food to students on school premises during the regular instructional day beginning July 1, 2027. The bill requires each public school to annually submit a standardized certification form to SCDE’s Office of School Nutrition attesting its compliance with the provisions of the bill.</w:t>
      </w:r>
      <w:r>
        <w:t xml:space="preserve"> </w:t>
      </w:r>
      <w:r w:rsidRPr="00C72BF2">
        <w:t xml:space="preserve">If a prohibited additive is </w:t>
      </w:r>
      <w:r w:rsidRPr="00C72BF2">
        <w:lastRenderedPageBreak/>
        <w:t>found, the school and supplier will receive a warning from SCDE and will have sixty calendar days to correct the violation</w:t>
      </w:r>
      <w:r>
        <w:t>. T</w:t>
      </w:r>
      <w:r w:rsidRPr="00C72BF2">
        <w:t>he school or district personnel responsible for procuring food served to students for school breakfast and lunch during the instructional day must undergo training from SCDE regarding the purchase and procurement of food allowed under the provisions of the bill. A second violation incurs a fine of up to $5,000 per supplier</w:t>
      </w:r>
      <w:r>
        <w:t>. The fine</w:t>
      </w:r>
      <w:r w:rsidRPr="00C72BF2">
        <w:t xml:space="preserve"> must be paid to the school and used for the purpose of improving or establishing a vegetable garden on school grounds. A third violation may disqualify the supplier from providing school meals for one fiscal year. Each violation must be reported by the school to its respective school district immediately upon notice of a violation.</w:t>
      </w:r>
    </w:p>
    <w:p w:rsidR="006F58BA" w:rsidP="006F58BA" w:rsidRDefault="006F58BA" w14:paraId="363ADF3C" w14:textId="77777777">
      <w:pPr>
        <w:pStyle w:val="sccoversheetFISsectioninfo"/>
      </w:pPr>
    </w:p>
    <w:p w:rsidR="006F58BA" w:rsidP="006F58BA" w:rsidRDefault="006F58BA" w14:paraId="0B92D039" w14:textId="77777777">
      <w:pPr>
        <w:pStyle w:val="sccoversheetFISsectioninfo"/>
      </w:pPr>
      <w:r w:rsidRPr="00C93DD0">
        <w:t>SCDE surveyed the seventy-two regular school districts and three charter school districts and received responses from twenty-six districts. One of the responding districts indicates that the bill will have no expenditure impact. Four districts indicate that the bill will increase expenses by an undetermined amount. Seventeen districts indicate that the bill will increase expenses by an amount ranging from $5,000 to $8,500,000, while another four districts anticipate that implementing the provisions of the bill will impact the district’s food service budget by an amount ranging from 25 percent to 50 percent. Of the twenty-five districts that anticipate an expenditure impact, most expect expenses to increase due to food, labor, training, and equipment costs. Ten districts also report that they may have difficulty finding food vendors that are willing to reformulate their food and beverage products in order to satisfy the requirements of the bill. Additionally, several districts note concerns regarding the timing of the implementation of the bill, as they will need to renegotiate contracts and potentially find new food vendors.</w:t>
      </w:r>
    </w:p>
    <w:p w:rsidR="006F58BA" w:rsidP="006F58BA" w:rsidRDefault="006F58BA" w14:paraId="1A4AE2DE" w14:textId="77777777">
      <w:pPr>
        <w:pStyle w:val="sccoversheetFISsectioninfo"/>
      </w:pPr>
    </w:p>
    <w:p w:rsidRPr="00C93DD0" w:rsidR="006F58BA" w:rsidP="006F58BA" w:rsidRDefault="006F58BA" w14:paraId="45EE0F0D" w14:textId="77777777">
      <w:pPr>
        <w:pStyle w:val="sccoversheetFISsectioninfo"/>
        <w:rPr>
          <w:i/>
          <w:iCs/>
        </w:rPr>
      </w:pPr>
      <w:r w:rsidRPr="00697E79">
        <w:rPr>
          <w:i/>
          <w:iCs/>
        </w:rPr>
        <w:t xml:space="preserve">This </w:t>
      </w:r>
      <w:r>
        <w:rPr>
          <w:i/>
          <w:iCs/>
        </w:rPr>
        <w:t xml:space="preserve">section of the </w:t>
      </w:r>
      <w:r w:rsidRPr="00697E79">
        <w:rPr>
          <w:i/>
          <w:iCs/>
        </w:rPr>
        <w:t>impact statement has been updated to include responses from the local school districts.</w:t>
      </w:r>
    </w:p>
    <w:p w:rsidR="006F58BA" w:rsidP="006F58BA" w:rsidRDefault="006F58BA" w14:paraId="58C44C99" w14:textId="77777777">
      <w:pPr>
        <w:pStyle w:val="sccoversheetFISsectioninfo"/>
        <w:rPr>
          <w:b/>
          <w:bCs/>
        </w:rPr>
      </w:pPr>
    </w:p>
    <w:p w:rsidRPr="00B07BF4" w:rsidR="0015330F" w:rsidP="0015330F" w:rsidRDefault="0015330F" w14:paraId="723A202A" w14:textId="260D76B1">
      <w:pPr>
        <w:pStyle w:val="sccoversheetFISsectioninfo"/>
      </w:pPr>
    </w:p>
    <w:p w:rsidRPr="00B07BF4" w:rsidR="0015330F" w:rsidP="0015330F" w:rsidRDefault="00324CC5" w14:paraId="3AF0CD90" w14:textId="64F02A4B">
      <w:pPr>
        <w:pStyle w:val="sccoversheetFISdirector"/>
      </w:pPr>
      <w:sdt>
        <w:sdtPr>
          <w:alias w:val="director"/>
          <w:tag w:val="director"/>
          <w:id w:val="-1654141734"/>
          <w:placeholder>
            <w:docPart w:val="838E972371A84850859EC45A45FA823B"/>
          </w:placeholder>
          <w:text/>
        </w:sdtPr>
        <w:sdtEndPr/>
        <w:sdtContent>
          <w:r w:rsidR="0015330F">
            <w:t>Frank A. Rainwater</w:t>
          </w:r>
        </w:sdtContent>
      </w:sdt>
      <w:r w:rsidRPr="00B07BF4" w:rsidR="0015330F">
        <w:t>, Executive Director</w:t>
      </w:r>
    </w:p>
    <w:p w:rsidRPr="00B07BF4" w:rsidR="0015330F" w:rsidP="0015330F" w:rsidRDefault="0015330F" w14:paraId="430AF324" w14:textId="77777777">
      <w:pPr>
        <w:pStyle w:val="sccoversheetFISdirector"/>
      </w:pPr>
      <w:r w:rsidRPr="00B07BF4">
        <w:t>Revenue and Fiscal Affairs Office</w:t>
      </w:r>
    </w:p>
    <w:p w:rsidRPr="00B07BF4" w:rsidR="0015330F" w:rsidP="0015330F" w:rsidRDefault="0015330F" w14:paraId="161E8027" w14:textId="77777777">
      <w:pPr>
        <w:pStyle w:val="sccoversheetFISheader"/>
      </w:pPr>
    </w:p>
    <w:p w:rsidR="0015330F" w:rsidP="0015330F" w:rsidRDefault="0015330F" w14:paraId="2B270401" w14:textId="77777777">
      <w:pPr>
        <w:pStyle w:val="sccoversheetemptyline"/>
        <w:jc w:val="center"/>
        <w:sectPr w:rsidR="0015330F" w:rsidSect="0015330F">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15330F" w:rsidP="0015330F" w:rsidRDefault="0015330F" w14:paraId="12D157CF" w14:textId="77777777">
      <w:pPr>
        <w:pStyle w:val="sccoversheetemptyline"/>
      </w:pPr>
      <w:bookmarkStart w:name="open_doc_here" w:id="0"/>
      <w:bookmarkEnd w:id="0"/>
    </w:p>
    <w:p w:rsidRPr="00BB0725" w:rsidR="00A73EFA" w:rsidP="00E566AE" w:rsidRDefault="00A73EFA" w14:paraId="7B72410E" w14:textId="014FE41F">
      <w:pPr>
        <w:pStyle w:val="scemptylineheader"/>
      </w:pPr>
    </w:p>
    <w:p w:rsidRPr="00BB0725" w:rsidR="00A73EFA" w:rsidP="00E566AE" w:rsidRDefault="00A73EFA" w14:paraId="6AD935C9" w14:textId="70EF39D9">
      <w:pPr>
        <w:pStyle w:val="scemptylineheader"/>
      </w:pPr>
    </w:p>
    <w:p w:rsidRPr="00DF3B44" w:rsidR="00A73EFA" w:rsidP="00E566AE" w:rsidRDefault="00A73EFA" w14:paraId="51A98227" w14:textId="248B29B4">
      <w:pPr>
        <w:pStyle w:val="scemptylineheader"/>
      </w:pPr>
    </w:p>
    <w:p w:rsidRPr="00DF3B44" w:rsidR="00A73EFA" w:rsidP="00E566AE" w:rsidRDefault="00A73EFA" w14:paraId="3858851A" w14:textId="09CBA4C0">
      <w:pPr>
        <w:pStyle w:val="scemptylineheader"/>
      </w:pPr>
    </w:p>
    <w:p w:rsidRPr="00DF3B44" w:rsidR="00A73EFA" w:rsidP="00E566AE" w:rsidRDefault="00A73EFA" w14:paraId="4E3DDE20" w14:textId="647C22B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6481A" w14:paraId="40FEFADA" w14:textId="12554BE1">
          <w:pPr>
            <w:pStyle w:val="scbilltitle"/>
          </w:pPr>
          <w:r>
            <w:t>TO AMEND THE SOUTH CAROLINA CODE OF LAWS BY ENACTING THE “SOUTH CAROLINA HEALTHY SCHOOLS ACT”</w:t>
          </w:r>
          <w:r w:rsidR="009020D5">
            <w:t xml:space="preserve"> </w:t>
          </w:r>
          <w:r>
            <w:t>BY ADDING SECTION 59‑10‑325 SO AS TO PROTECT THE HEALTH AND WELL‑BEING OF CHILDREN BY PROHIBITING THE USE OF HARMFUL FOOD ADDITIVES IN SCHOOL MEALS, ENSURING INGREDIENT TRANSPARENCY, ESTABLISHING COMPLIANCE PROCEDURES AND ENFORCEMENT MECHANISMS, TO PROVIDE A PERIODIC REVIEW AND POSSIBLE UPDATES OF PROHIBITED ADDITIVES, TO DEFINE NECESSARY TERMS, AND TO MAKE RELATED FINDINGS.</w:t>
          </w:r>
        </w:p>
      </w:sdtContent>
    </w:sdt>
    <w:bookmarkStart w:name="at_e2b2bad45" w:displacedByCustomXml="prev" w:id="1"/>
    <w:bookmarkEnd w:id="1"/>
    <w:p w:rsidR="006F58BA" w:rsidP="006F58BA" w:rsidRDefault="006F58BA" w14:paraId="495C4FE2" w14:textId="77777777">
      <w:pPr>
        <w:pStyle w:val="scnoncodifiedsection"/>
      </w:pPr>
      <w:r>
        <w:tab/>
        <w:t>Amend Title To Conform</w:t>
      </w:r>
    </w:p>
    <w:p w:rsidRPr="00DF3B44" w:rsidR="006C18F0" w:rsidP="006F58BA" w:rsidRDefault="006C18F0" w14:paraId="5BAAC1B7" w14:textId="1AE474AA">
      <w:pPr>
        <w:pStyle w:val="scnoncodifiedsection"/>
      </w:pPr>
    </w:p>
    <w:p w:rsidRPr="0094541D" w:rsidR="007E06BB" w:rsidP="0094541D" w:rsidRDefault="002C3463" w14:paraId="7A934B75" w14:textId="6F4B79DE">
      <w:pPr>
        <w:pStyle w:val="scenactingwords"/>
      </w:pPr>
      <w:bookmarkStart w:name="ew_81dad74f9" w:id="2"/>
      <w:r w:rsidRPr="0094541D">
        <w:t>B</w:t>
      </w:r>
      <w:bookmarkEnd w:id="2"/>
      <w:r w:rsidRPr="0094541D">
        <w:t>e it enacted by the General Assembly of the State of South Carolina:</w:t>
      </w:r>
    </w:p>
    <w:p w:rsidR="0061120E" w:rsidP="0061120E" w:rsidRDefault="0061120E" w14:paraId="560D35E7" w14:textId="77777777">
      <w:pPr>
        <w:pStyle w:val="scemptyline"/>
      </w:pPr>
    </w:p>
    <w:p w:rsidR="0061120E" w:rsidP="00547357" w:rsidRDefault="0061120E" w14:paraId="63F06C5E" w14:textId="61AF1802">
      <w:pPr>
        <w:pStyle w:val="scnoncodifiedsection"/>
      </w:pPr>
      <w:bookmarkStart w:name="bs_num_1_cfe4f8e71" w:id="3"/>
      <w:bookmarkStart w:name="citing_act_a68cde59c" w:id="4"/>
      <w:r>
        <w:t>S</w:t>
      </w:r>
      <w:bookmarkEnd w:id="3"/>
      <w:r>
        <w:t>ECTION 1.</w:t>
      </w:r>
      <w:r>
        <w:tab/>
      </w:r>
      <w:bookmarkEnd w:id="4"/>
      <w:r w:rsidR="00547357">
        <w:rPr>
          <w:shd w:val="clear" w:color="auto" w:fill="FFFFFF"/>
        </w:rPr>
        <w:t>This act may be cited as the “</w:t>
      </w:r>
      <w:r w:rsidRPr="00D52D04" w:rsidR="00D52D04">
        <w:rPr>
          <w:shd w:val="clear" w:color="auto" w:fill="FFFFFF"/>
        </w:rPr>
        <w:t>South Carolina Healthy Schools Act</w:t>
      </w:r>
      <w:r w:rsidR="00C91702">
        <w:rPr>
          <w:shd w:val="clear" w:color="auto" w:fill="FFFFFF"/>
        </w:rPr>
        <w:t>.</w:t>
      </w:r>
      <w:r w:rsidR="00547357">
        <w:rPr>
          <w:shd w:val="clear" w:color="auto" w:fill="FFFFFF"/>
        </w:rPr>
        <w:t>”</w:t>
      </w:r>
    </w:p>
    <w:p w:rsidR="00782B25" w:rsidP="00782B25" w:rsidRDefault="00782B25" w14:paraId="16A994A8" w14:textId="53D9C1E6">
      <w:pPr>
        <w:pStyle w:val="scemptyline"/>
      </w:pPr>
    </w:p>
    <w:p w:rsidR="006721FC" w:rsidP="006721FC" w:rsidRDefault="00782B25" w14:paraId="2EE56E2C" w14:textId="77777777">
      <w:pPr>
        <w:pStyle w:val="scdirectionallanguage"/>
      </w:pPr>
      <w:bookmarkStart w:name="bs_num_2_39b80104b" w:id="5"/>
      <w:r>
        <w:t>S</w:t>
      </w:r>
      <w:bookmarkEnd w:id="5"/>
      <w:r>
        <w:t>ECTION 2.</w:t>
      </w:r>
      <w:r>
        <w:tab/>
      </w:r>
      <w:bookmarkStart w:name="dl_06ebdf457" w:id="6"/>
      <w:r w:rsidR="006721FC">
        <w:t>A</w:t>
      </w:r>
      <w:bookmarkEnd w:id="6"/>
      <w:r w:rsidR="006721FC">
        <w:t>rticle 3, Chapter 10, Title 59 of the S.C. Code is amended by adding:</w:t>
      </w:r>
    </w:p>
    <w:p w:rsidR="006721FC" w:rsidP="006721FC" w:rsidRDefault="006721FC" w14:paraId="17341FAB" w14:textId="77777777">
      <w:pPr>
        <w:pStyle w:val="scnewcodesection"/>
      </w:pPr>
    </w:p>
    <w:p w:rsidR="006F048B" w:rsidP="00A23037" w:rsidRDefault="006721FC" w14:paraId="3DEE0264" w14:textId="46879A05">
      <w:pPr>
        <w:pStyle w:val="scnewcodesection"/>
      </w:pPr>
      <w:r>
        <w:tab/>
      </w:r>
      <w:bookmarkStart w:name="ns_T59C10N325_abd79837e" w:id="7"/>
      <w:r>
        <w:t>S</w:t>
      </w:r>
      <w:bookmarkEnd w:id="7"/>
      <w:r>
        <w:t>ection 59</w:t>
      </w:r>
      <w:r>
        <w:rPr>
          <w:rFonts w:ascii="Cambria Math" w:hAnsi="Cambria Math" w:cs="Cambria Math"/>
        </w:rPr>
        <w:t>‑</w:t>
      </w:r>
      <w:r>
        <w:t>10</w:t>
      </w:r>
      <w:r>
        <w:rPr>
          <w:rFonts w:ascii="Cambria Math" w:hAnsi="Cambria Math" w:cs="Cambria Math"/>
        </w:rPr>
        <w:t>‑</w:t>
      </w:r>
      <w:r>
        <w:t>325.</w:t>
      </w:r>
      <w:r>
        <w:tab/>
      </w:r>
      <w:bookmarkStart w:name="ss_T59C10N325SA_lv1_c58318795" w:id="8"/>
      <w:r w:rsidR="000A5C02">
        <w:t>(</w:t>
      </w:r>
      <w:bookmarkEnd w:id="8"/>
      <w:r w:rsidR="000A5C02">
        <w:t xml:space="preserve">A) </w:t>
      </w:r>
      <w:r w:rsidR="006F048B">
        <w:t>Beginning July 1, 2027, any public school</w:t>
      </w:r>
      <w:r w:rsidRPr="00A23037" w:rsidR="00A23037">
        <w:t>, excluding charter schools,</w:t>
      </w:r>
      <w:r w:rsidR="006F048B">
        <w:t xml:space="preserve"> participating in a federally funded or assisted meal program shall not serve</w:t>
      </w:r>
      <w:r w:rsidRPr="00A23037" w:rsidR="00A23037">
        <w:t xml:space="preserve"> meals</w:t>
      </w:r>
      <w:r w:rsidR="006F048B">
        <w:t xml:space="preserve"> or allow a third party to sell ultraprocessed food </w:t>
      </w:r>
      <w:r w:rsidRPr="00A23037" w:rsidR="00A23037">
        <w:t xml:space="preserve">to students </w:t>
      </w:r>
      <w:r w:rsidR="006F048B">
        <w:t xml:space="preserve">on school premises during the </w:t>
      </w:r>
      <w:r w:rsidRPr="00A23037" w:rsidR="00A23037">
        <w:t>regular instructional day</w:t>
      </w:r>
      <w:r w:rsidR="006F048B">
        <w:t>. This subsection does not prevent a student’s parent or guardian from providing ultraprocessed food for personal consumption.</w:t>
      </w:r>
    </w:p>
    <w:p w:rsidR="006F048B" w:rsidP="006F048B" w:rsidRDefault="006F048B" w14:paraId="6EDE98C8" w14:textId="77777777">
      <w:pPr>
        <w:pStyle w:val="scnewcodesection"/>
      </w:pPr>
      <w:r>
        <w:tab/>
      </w:r>
      <w:bookmarkStart w:name="ss_T59C10N325SB_lv1_b8f4b5703" w:id="9"/>
      <w:r>
        <w:t>(</w:t>
      </w:r>
      <w:bookmarkEnd w:id="9"/>
      <w:r>
        <w:t>B) For the purposes of this section, “ultraprocessed food” means any food or beverage that contains one or more of the following additives:</w:t>
      </w:r>
    </w:p>
    <w:p w:rsidR="006F048B" w:rsidP="006F048B" w:rsidRDefault="006F048B" w14:paraId="6C98246B" w14:textId="77777777">
      <w:pPr>
        <w:pStyle w:val="scnewcodesection"/>
      </w:pPr>
      <w:r>
        <w:tab/>
      </w:r>
      <w:r>
        <w:tab/>
      </w:r>
      <w:bookmarkStart w:name="ss_T59C10N325S1_lv2_2a9ab362d" w:id="10"/>
      <w:r>
        <w:t>(</w:t>
      </w:r>
      <w:bookmarkEnd w:id="10"/>
      <w:r>
        <w:t>1) Potassium bromate;</w:t>
      </w:r>
    </w:p>
    <w:p w:rsidR="006F048B" w:rsidP="006F048B" w:rsidRDefault="006F048B" w14:paraId="23BA0F24" w14:textId="77777777">
      <w:pPr>
        <w:pStyle w:val="scnewcodesection"/>
      </w:pPr>
      <w:r>
        <w:tab/>
      </w:r>
      <w:r>
        <w:tab/>
      </w:r>
      <w:bookmarkStart w:name="ss_T59C10N325S2_lv2_03a9dc34f" w:id="11"/>
      <w:r>
        <w:t>(</w:t>
      </w:r>
      <w:bookmarkEnd w:id="11"/>
      <w:r>
        <w:t>2) Propylparaben;</w:t>
      </w:r>
    </w:p>
    <w:p w:rsidR="006F048B" w:rsidP="006F048B" w:rsidRDefault="006F048B" w14:paraId="33E38BB4" w14:textId="77777777">
      <w:pPr>
        <w:pStyle w:val="scnewcodesection"/>
      </w:pPr>
      <w:r>
        <w:tab/>
      </w:r>
      <w:r>
        <w:tab/>
      </w:r>
      <w:bookmarkStart w:name="ss_T59C10N325S3_lv2_e8f528566" w:id="12"/>
      <w:r>
        <w:t>(</w:t>
      </w:r>
      <w:bookmarkEnd w:id="12"/>
      <w:r>
        <w:t>3) Titanium dioxide;</w:t>
      </w:r>
    </w:p>
    <w:p w:rsidR="006F048B" w:rsidP="006F048B" w:rsidRDefault="006F048B" w14:paraId="3B735800" w14:textId="77777777">
      <w:pPr>
        <w:pStyle w:val="scnewcodesection"/>
      </w:pPr>
      <w:r>
        <w:tab/>
      </w:r>
      <w:r>
        <w:tab/>
      </w:r>
      <w:bookmarkStart w:name="ss_T59C10N325S4_lv2_3bc1c5f03" w:id="13"/>
      <w:r>
        <w:t>(</w:t>
      </w:r>
      <w:bookmarkEnd w:id="13"/>
      <w:r>
        <w:t>4) Brominated vegetable oil;</w:t>
      </w:r>
    </w:p>
    <w:p w:rsidR="006F048B" w:rsidP="006F048B" w:rsidRDefault="006F048B" w14:paraId="5303C926" w14:textId="77777777">
      <w:pPr>
        <w:pStyle w:val="scnewcodesection"/>
      </w:pPr>
      <w:r>
        <w:tab/>
      </w:r>
      <w:r>
        <w:tab/>
      </w:r>
      <w:bookmarkStart w:name="ss_T59C10N325S5_lv2_6d0ff160d" w:id="14"/>
      <w:r>
        <w:t>(</w:t>
      </w:r>
      <w:bookmarkEnd w:id="14"/>
      <w:r>
        <w:t>5) Yellow Dye 5 (Tartrazine);</w:t>
      </w:r>
    </w:p>
    <w:p w:rsidR="006F048B" w:rsidP="006F048B" w:rsidRDefault="006F048B" w14:paraId="534885C7" w14:textId="77777777">
      <w:pPr>
        <w:pStyle w:val="scnewcodesection"/>
      </w:pPr>
      <w:r>
        <w:tab/>
      </w:r>
      <w:r>
        <w:tab/>
      </w:r>
      <w:bookmarkStart w:name="ss_T59C10N325S6_lv2_1cf67dc90" w:id="15"/>
      <w:r>
        <w:t>(</w:t>
      </w:r>
      <w:bookmarkEnd w:id="15"/>
      <w:r>
        <w:t>6) Yellow Dye 6 (Sunset Yellow);</w:t>
      </w:r>
    </w:p>
    <w:p w:rsidR="006F048B" w:rsidP="006F048B" w:rsidRDefault="006F048B" w14:paraId="20410E5E" w14:textId="77777777">
      <w:pPr>
        <w:pStyle w:val="scnewcodesection"/>
      </w:pPr>
      <w:r>
        <w:tab/>
      </w:r>
      <w:r>
        <w:tab/>
      </w:r>
      <w:bookmarkStart w:name="ss_T59C10N325S7_lv2_f992c3f99" w:id="16"/>
      <w:r>
        <w:t>(</w:t>
      </w:r>
      <w:bookmarkEnd w:id="16"/>
      <w:r>
        <w:t>7) Blue Dye 1 (Brilliant Blue);</w:t>
      </w:r>
    </w:p>
    <w:p w:rsidR="006F048B" w:rsidP="006F048B" w:rsidRDefault="006F048B" w14:paraId="7AD0F546" w14:textId="77777777">
      <w:pPr>
        <w:pStyle w:val="scnewcodesection"/>
      </w:pPr>
      <w:r>
        <w:tab/>
      </w:r>
      <w:r>
        <w:tab/>
      </w:r>
      <w:bookmarkStart w:name="ss_T59C10N325S8_lv2_3b6791aa6" w:id="17"/>
      <w:r>
        <w:t>(</w:t>
      </w:r>
      <w:bookmarkEnd w:id="17"/>
      <w:r>
        <w:t>8) Blue Dye 2 (Indigo Carmine);</w:t>
      </w:r>
    </w:p>
    <w:p w:rsidR="006F048B" w:rsidP="006F048B" w:rsidRDefault="006F048B" w14:paraId="3D5E896C" w14:textId="77777777">
      <w:pPr>
        <w:pStyle w:val="scnewcodesection"/>
      </w:pPr>
      <w:r>
        <w:tab/>
      </w:r>
      <w:r>
        <w:tab/>
      </w:r>
      <w:bookmarkStart w:name="ss_T59C10N325S9_lv2_245a6aa40" w:id="18"/>
      <w:r>
        <w:t>(</w:t>
      </w:r>
      <w:bookmarkEnd w:id="18"/>
      <w:r>
        <w:t>9) Green Dye 3 (Fast Green);</w:t>
      </w:r>
    </w:p>
    <w:p w:rsidR="006F048B" w:rsidP="006F048B" w:rsidRDefault="006F048B" w14:paraId="6ECACBF9" w14:textId="77777777">
      <w:pPr>
        <w:pStyle w:val="scnewcodesection"/>
      </w:pPr>
      <w:r>
        <w:lastRenderedPageBreak/>
        <w:tab/>
      </w:r>
      <w:r>
        <w:tab/>
      </w:r>
      <w:bookmarkStart w:name="ss_T59C10N325S10_lv2_c3984f562" w:id="19"/>
      <w:r>
        <w:t>(</w:t>
      </w:r>
      <w:bookmarkEnd w:id="19"/>
      <w:r>
        <w:t>10) Red Dye 3 (Erythrosine);</w:t>
      </w:r>
    </w:p>
    <w:p w:rsidR="006F048B" w:rsidP="006F048B" w:rsidRDefault="006F048B" w14:paraId="75000431" w14:textId="77777777">
      <w:pPr>
        <w:pStyle w:val="scnewcodesection"/>
      </w:pPr>
      <w:r>
        <w:tab/>
      </w:r>
      <w:r>
        <w:tab/>
      </w:r>
      <w:bookmarkStart w:name="ss_T59C10N325S11_lv2_e15e6346a" w:id="20"/>
      <w:r>
        <w:t>(</w:t>
      </w:r>
      <w:bookmarkEnd w:id="20"/>
      <w:r>
        <w:t>11) Red Dye 40 (Allura Red).</w:t>
      </w:r>
    </w:p>
    <w:p w:rsidR="006F048B" w:rsidP="006F048B" w:rsidRDefault="006F048B" w14:paraId="1CADCC01" w14:textId="77777777">
      <w:pPr>
        <w:pStyle w:val="scnewcodesection"/>
      </w:pPr>
      <w:r>
        <w:tab/>
      </w:r>
      <w:bookmarkStart w:name="ss_T59C10N325SC_lv1_e068cd123" w:id="21"/>
      <w:r>
        <w:t>(</w:t>
      </w:r>
      <w:bookmarkEnd w:id="21"/>
      <w:r>
        <w:t>C) All food suppliers and manufacturers providing meals to public schools must provide a list of ingredients on packaging or product information sheets, identifying any additives by their common or chemical name, without the use of umbrella terms such as “artificial colors” or “natural flavors.”</w:t>
      </w:r>
    </w:p>
    <w:p w:rsidR="006F048B" w:rsidP="006F048B" w:rsidRDefault="006F048B" w14:paraId="5278141C" w14:textId="77777777">
      <w:pPr>
        <w:pStyle w:val="scnewcodesection"/>
      </w:pPr>
      <w:r>
        <w:tab/>
      </w:r>
      <w:bookmarkStart w:name="ss_T59C10N325SD_lv1_ac1cd8d23" w:id="22"/>
      <w:r>
        <w:t>(</w:t>
      </w:r>
      <w:bookmarkEnd w:id="22"/>
      <w:r>
        <w:t>D) Compliance:</w:t>
      </w:r>
    </w:p>
    <w:p w:rsidR="006F048B" w:rsidP="00A23037" w:rsidRDefault="006F048B" w14:paraId="63A85687" w14:textId="6683DF1C">
      <w:pPr>
        <w:pStyle w:val="scnewcodesection"/>
      </w:pPr>
      <w:r>
        <w:tab/>
      </w:r>
      <w:r>
        <w:tab/>
      </w:r>
      <w:bookmarkStart w:name="ss_T59C10N325S1_lv2_b1abb12a5" w:id="23"/>
      <w:r>
        <w:t>(</w:t>
      </w:r>
      <w:bookmarkEnd w:id="23"/>
      <w:r>
        <w:t xml:space="preserve">1) Each public school shall annually submit a standardized certification form to the </w:t>
      </w:r>
      <w:r w:rsidRPr="00A23037" w:rsidR="00A23037">
        <w:t xml:space="preserve">State  </w:t>
      </w:r>
      <w:r>
        <w:t>Department of Education Office of School Nutrition, attesting compliance with this section.</w:t>
      </w:r>
    </w:p>
    <w:p w:rsidR="006F048B" w:rsidP="00A23037" w:rsidRDefault="006F048B" w14:paraId="4C0C6983" w14:textId="5246551F">
      <w:pPr>
        <w:pStyle w:val="scnewcodesection"/>
      </w:pPr>
      <w:r>
        <w:tab/>
      </w:r>
      <w:r>
        <w:tab/>
      </w:r>
      <w:bookmarkStart w:name="ss_T59C10N325S2_lv2_775678deb" w:id="24"/>
      <w:r>
        <w:t>(</w:t>
      </w:r>
      <w:bookmarkEnd w:id="24"/>
      <w:r>
        <w:t xml:space="preserve">2) The </w:t>
      </w:r>
      <w:r w:rsidRPr="00A23037" w:rsidR="00A23037">
        <w:t xml:space="preserve">State  </w:t>
      </w:r>
      <w:r>
        <w:t>Department of Education shall:</w:t>
      </w:r>
    </w:p>
    <w:p w:rsidR="006F048B" w:rsidP="006F048B" w:rsidRDefault="006F048B" w14:paraId="133892B8" w14:textId="77777777">
      <w:pPr>
        <w:pStyle w:val="scnewcodesection"/>
      </w:pPr>
      <w:r>
        <w:tab/>
      </w:r>
      <w:r>
        <w:tab/>
      </w:r>
      <w:r>
        <w:tab/>
      </w:r>
      <w:bookmarkStart w:name="ss_T59C10N325Sa_lv3_630a88080" w:id="25"/>
      <w:r>
        <w:t>(</w:t>
      </w:r>
      <w:bookmarkEnd w:id="25"/>
      <w:r>
        <w:t>a) post the certification form and a list of compliant schools on its website; and</w:t>
      </w:r>
    </w:p>
    <w:p w:rsidR="006F048B" w:rsidP="006F048B" w:rsidRDefault="006F048B" w14:paraId="7C61654C" w14:textId="77777777">
      <w:pPr>
        <w:pStyle w:val="scnewcodesection"/>
      </w:pPr>
      <w:r>
        <w:tab/>
      </w:r>
      <w:r>
        <w:tab/>
      </w:r>
      <w:r>
        <w:tab/>
      </w:r>
      <w:bookmarkStart w:name="ss_T59C10N325Sb_lv3_8dd0c8d2d" w:id="26"/>
      <w:r>
        <w:t>(</w:t>
      </w:r>
      <w:bookmarkEnd w:id="26"/>
      <w:r>
        <w:t>b) conduct random audits of school meal samples every two years to verify compliance, using third‑party laboratory testing if necessary.</w:t>
      </w:r>
    </w:p>
    <w:p w:rsidR="006F048B" w:rsidP="006F048B" w:rsidRDefault="006F048B" w14:paraId="3F780740" w14:textId="77777777">
      <w:pPr>
        <w:pStyle w:val="scnewcodesection"/>
      </w:pPr>
      <w:r>
        <w:tab/>
      </w:r>
      <w:r>
        <w:tab/>
      </w:r>
      <w:bookmarkStart w:name="ss_T59C10N325S3_lv2_329ca71a2" w:id="27"/>
      <w:r>
        <w:t>(</w:t>
      </w:r>
      <w:bookmarkEnd w:id="27"/>
      <w:r>
        <w:t>3) If a prohibited additive is found:</w:t>
      </w:r>
    </w:p>
    <w:p w:rsidR="006F048B" w:rsidP="00A23037" w:rsidRDefault="006F048B" w14:paraId="7ABAF8CA" w14:textId="207FE74F">
      <w:pPr>
        <w:pStyle w:val="scnewcodesection"/>
      </w:pPr>
      <w:r>
        <w:tab/>
      </w:r>
      <w:r>
        <w:tab/>
      </w:r>
      <w:r>
        <w:tab/>
      </w:r>
      <w:bookmarkStart w:name="ss_T59C10N325Sa_lv3_9365c122a" w:id="28"/>
      <w:r>
        <w:t>(</w:t>
      </w:r>
      <w:bookmarkEnd w:id="28"/>
      <w:r>
        <w:t xml:space="preserve">a) the school and supplier shall receive a warning from the </w:t>
      </w:r>
      <w:r w:rsidRPr="00A23037" w:rsidR="00A23037">
        <w:t xml:space="preserve">State  </w:t>
      </w:r>
      <w:r>
        <w:t>Department of Education and sixty calendar days to correct the violation</w:t>
      </w:r>
      <w:r w:rsidRPr="00A23037" w:rsidR="00A23037">
        <w:t>. School or district personnel responsible for procuring food served to students for school breakfast and lunch during the instructional day must undergo training from the State Department of Education regarding the purchase and procurement of food allowed under this section</w:t>
      </w:r>
      <w:r>
        <w:t>;</w:t>
      </w:r>
    </w:p>
    <w:p w:rsidR="006F048B" w:rsidP="00A23037" w:rsidRDefault="006F048B" w14:paraId="71E755B7" w14:textId="722A7F08">
      <w:pPr>
        <w:pStyle w:val="scnewcodesection"/>
      </w:pPr>
      <w:r>
        <w:tab/>
      </w:r>
      <w:r>
        <w:tab/>
      </w:r>
      <w:r>
        <w:tab/>
      </w:r>
      <w:bookmarkStart w:name="ss_T59C10N325Sb_lv3_8af0f5746" w:id="29"/>
      <w:r>
        <w:t>(</w:t>
      </w:r>
      <w:bookmarkEnd w:id="29"/>
      <w:r>
        <w:t xml:space="preserve">b) a second violation incurs a fine of up to </w:t>
      </w:r>
      <w:r w:rsidRPr="00A23037" w:rsidR="00A23037">
        <w:t>$5,000</w:t>
      </w:r>
      <w:r>
        <w:t xml:space="preserve"> per supplier</w:t>
      </w:r>
      <w:r w:rsidRPr="00A23037" w:rsidR="00A23037">
        <w:t>. The fine must be paid to the school and used for the purpose of improving or establishing a vegetable garden on school grounds. The school shall report expenditures to the State Department of Education</w:t>
      </w:r>
      <w:r>
        <w:t>;</w:t>
      </w:r>
    </w:p>
    <w:p w:rsidRPr="00A23037" w:rsidR="00A23037" w:rsidP="00A23037" w:rsidRDefault="006F048B" w14:paraId="1406FB1B" w14:textId="29F114C7">
      <w:pPr>
        <w:pStyle w:val="scnewcodesection"/>
      </w:pPr>
      <w:r>
        <w:tab/>
      </w:r>
      <w:r>
        <w:tab/>
      </w:r>
      <w:r>
        <w:tab/>
      </w:r>
      <w:bookmarkStart w:name="ss_T59C10N325Sc_lv3_09020501c" w:id="30"/>
      <w:r>
        <w:t>(</w:t>
      </w:r>
      <w:bookmarkEnd w:id="30"/>
      <w:r>
        <w:t xml:space="preserve">c) a third violation may disqualify the supplier from providing school meals for one </w:t>
      </w:r>
      <w:r w:rsidRPr="00A23037" w:rsidR="00A23037">
        <w:t xml:space="preserve">fiscal  </w:t>
      </w:r>
      <w:r>
        <w:t>year</w:t>
      </w:r>
      <w:r w:rsidRPr="00A23037" w:rsidR="00A23037">
        <w:t>; and</w:t>
      </w:r>
    </w:p>
    <w:p w:rsidR="006F048B" w:rsidP="00A23037" w:rsidRDefault="00A23037" w14:paraId="52D042E4" w14:textId="5E16A89B">
      <w:pPr>
        <w:pStyle w:val="scnewcodesection"/>
      </w:pPr>
      <w:r w:rsidRPr="00A23037">
        <w:tab/>
      </w:r>
      <w:r w:rsidRPr="00A23037">
        <w:tab/>
      </w:r>
      <w:r w:rsidRPr="00A23037">
        <w:tab/>
        <w:t>(d) each violation must be reported by the school to its respective school district immediately upon notice of a violation</w:t>
      </w:r>
      <w:r w:rsidR="006F048B">
        <w:t>.</w:t>
      </w:r>
    </w:p>
    <w:p w:rsidR="006F048B" w:rsidP="006F048B" w:rsidRDefault="006F048B" w14:paraId="1AA316F2" w14:textId="77777777">
      <w:pPr>
        <w:pStyle w:val="scnewcodesection"/>
      </w:pPr>
      <w:r>
        <w:tab/>
      </w:r>
      <w:bookmarkStart w:name="ss_T59C10N325SE_lv1_092b3d22b" w:id="31"/>
      <w:r>
        <w:t>(</w:t>
      </w:r>
      <w:bookmarkEnd w:id="31"/>
      <w:r>
        <w:t>E) Review:</w:t>
      </w:r>
    </w:p>
    <w:p w:rsidR="006F048B" w:rsidP="00A23037" w:rsidRDefault="006F048B" w14:paraId="7DB40DE3" w14:textId="3B9015F0">
      <w:pPr>
        <w:pStyle w:val="scnewcodesection"/>
      </w:pPr>
      <w:r>
        <w:tab/>
      </w:r>
      <w:r>
        <w:tab/>
      </w:r>
      <w:bookmarkStart w:name="ss_T59C10N325S1_lv2_75c3c9b56" w:id="32"/>
      <w:r>
        <w:t>(</w:t>
      </w:r>
      <w:bookmarkEnd w:id="32"/>
      <w:r>
        <w:t xml:space="preserve">1) Every five years, the </w:t>
      </w:r>
      <w:r w:rsidRPr="00A23037" w:rsidR="00A23037">
        <w:t xml:space="preserve">State  </w:t>
      </w:r>
      <w:r>
        <w:t xml:space="preserve">Department of Education, in consultation with the </w:t>
      </w:r>
      <w:r w:rsidRPr="00A23037" w:rsidR="00A23037">
        <w:t xml:space="preserve">State  </w:t>
      </w:r>
      <w:r>
        <w:t>Department of Agriculture, shall review scientific evidence and international regulations to determine if additional additives should be prohibited.</w:t>
      </w:r>
    </w:p>
    <w:p w:rsidR="006F048B" w:rsidP="006F048B" w:rsidRDefault="006F048B" w14:paraId="7F85C4B5" w14:textId="77777777">
      <w:pPr>
        <w:pStyle w:val="scnewcodesection"/>
      </w:pPr>
      <w:r>
        <w:tab/>
      </w:r>
      <w:r>
        <w:tab/>
      </w:r>
      <w:bookmarkStart w:name="ss_T59C10N325S2_lv2_ed6baf5ee" w:id="33"/>
      <w:r>
        <w:t>(</w:t>
      </w:r>
      <w:bookmarkEnd w:id="33"/>
      <w:r>
        <w:t>2) Any recommended changes must be submitted to the State Board of Education for approval and codified by means of regulation.</w:t>
      </w:r>
    </w:p>
    <w:p w:rsidR="00782B25" w:rsidDel="00A23037" w:rsidP="00A23037" w:rsidRDefault="006F048B" w14:paraId="00FEDBBB" w14:textId="22D63349">
      <w:pPr>
        <w:pStyle w:val="scnewcodesection"/>
      </w:pPr>
      <w:r>
        <w:tab/>
      </w:r>
      <w:bookmarkStart w:name="ss_T59C10N325SF_lv1_1314f2bae" w:id="34"/>
      <w:r>
        <w:t>(</w:t>
      </w:r>
      <w:bookmarkEnd w:id="34"/>
      <w:r>
        <w:t xml:space="preserve">F) The </w:t>
      </w:r>
      <w:r w:rsidRPr="00A23037" w:rsidR="00A23037">
        <w:t xml:space="preserve">State  </w:t>
      </w:r>
      <w:r>
        <w:t>Department of Education shall oversee implementation and ensure compliance with this section.</w:t>
      </w:r>
      <w:r w:rsidRPr="00A23037" w:rsidR="00A23037">
        <w:t xml:space="preserve"> The department also shall issue a model policy and promulgate regulations as it deems necessary to comply with this section.</w:t>
      </w:r>
    </w:p>
    <w:p w:rsidR="00D52D04" w:rsidP="00D52D04" w:rsidRDefault="00D52D04" w14:paraId="0CEDA7D6" w14:textId="77777777">
      <w:pPr>
        <w:pStyle w:val="scemptyline"/>
      </w:pPr>
    </w:p>
    <w:p w:rsidR="00CC4794" w:rsidP="00875E9D" w:rsidRDefault="00D52D04" w14:paraId="1750D92B" w14:textId="77777777">
      <w:pPr>
        <w:pStyle w:val="scnoncodifiedsection"/>
      </w:pPr>
      <w:bookmarkStart w:name="bs_num_3_60f9d04ce" w:id="35"/>
      <w:r>
        <w:t>S</w:t>
      </w:r>
      <w:bookmarkEnd w:id="35"/>
      <w:r>
        <w:t>ECTION 3.</w:t>
      </w:r>
      <w:r>
        <w:tab/>
      </w:r>
      <w:bookmarkStart w:name="up_d7b3d62b2" w:id="36"/>
      <w:r w:rsidRPr="00CC4794" w:rsidR="00CC4794">
        <w:t>T</w:t>
      </w:r>
      <w:bookmarkEnd w:id="36"/>
      <w:r w:rsidRPr="00CC4794" w:rsidR="00CC4794">
        <w:t>he General Assembly finds that:</w:t>
      </w:r>
    </w:p>
    <w:p w:rsidR="00CC4794" w:rsidP="00875E9D" w:rsidRDefault="00CC4794" w14:paraId="5BA0B635" w14:textId="142B7EA9">
      <w:pPr>
        <w:pStyle w:val="scnoncodifiedsection"/>
      </w:pPr>
      <w:r>
        <w:lastRenderedPageBreak/>
        <w:tab/>
      </w:r>
      <w:bookmarkStart w:name="up_69f400534" w:id="37"/>
      <w:r w:rsidRPr="00CC4794">
        <w:t>(</w:t>
      </w:r>
      <w:bookmarkEnd w:id="37"/>
      <w:r w:rsidRPr="00CC4794">
        <w:t xml:space="preserve">1) </w:t>
      </w:r>
      <w:r>
        <w:t>c</w:t>
      </w:r>
      <w:r w:rsidRPr="00CC4794">
        <w:t xml:space="preserve">hildhood obesity, hyperactivity, and long‑term health risks are matters of statewide concern; </w:t>
      </w:r>
      <w:r>
        <w:tab/>
      </w:r>
      <w:bookmarkStart w:name="up_653e965cb" w:id="38"/>
      <w:r w:rsidRPr="00CC4794">
        <w:t>(</w:t>
      </w:r>
      <w:bookmarkEnd w:id="38"/>
      <w:r w:rsidRPr="00CC4794">
        <w:t xml:space="preserve">2) </w:t>
      </w:r>
      <w:r>
        <w:t>u</w:t>
      </w:r>
      <w:r w:rsidRPr="00CC4794">
        <w:t xml:space="preserve">ltraprocessed foods with synthetic additives contribute to these issues and undermine the nutrition of students in public schools; </w:t>
      </w:r>
      <w:r>
        <w:t>and</w:t>
      </w:r>
    </w:p>
    <w:p w:rsidR="00D52D04" w:rsidP="00875E9D" w:rsidRDefault="00CC4794" w14:paraId="55A78CED" w14:textId="4F08AD3A">
      <w:pPr>
        <w:pStyle w:val="scnoncodifiedsection"/>
      </w:pPr>
      <w:r>
        <w:tab/>
      </w:r>
      <w:bookmarkStart w:name="up_4f6aadec6" w:id="39"/>
      <w:r w:rsidRPr="00CC4794">
        <w:t>(</w:t>
      </w:r>
      <w:bookmarkEnd w:id="39"/>
      <w:r w:rsidRPr="00CC4794">
        <w:t xml:space="preserve">3) </w:t>
      </w:r>
      <w:r>
        <w:t>t</w:t>
      </w:r>
      <w:r w:rsidRPr="00CC4794">
        <w:t>axpayer‑funded school meal programs should prioritize student health by eliminating harmful additives</w:t>
      </w:r>
      <w:r w:rsidR="00700539">
        <w:t>.</w:t>
      </w:r>
    </w:p>
    <w:p w:rsidR="008A4D61" w:rsidP="008A4D61" w:rsidRDefault="008A4D61" w14:paraId="691BBDCA" w14:textId="144C7EC2">
      <w:pPr>
        <w:pStyle w:val="scemptyline"/>
      </w:pPr>
    </w:p>
    <w:p w:rsidR="008A4D61" w:rsidP="009F4475" w:rsidRDefault="008A4D61" w14:paraId="68BD756E" w14:textId="24457EFF">
      <w:pPr>
        <w:pStyle w:val="scnoncodifiedsection"/>
      </w:pPr>
      <w:bookmarkStart w:name="bs_num_4_16383a216" w:id="40"/>
      <w:bookmarkStart w:name="severability_92e7e6946" w:id="41"/>
      <w:r>
        <w:t>S</w:t>
      </w:r>
      <w:bookmarkEnd w:id="40"/>
      <w:r>
        <w:t>ECTION 4.</w:t>
      </w:r>
      <w:r>
        <w:tab/>
      </w:r>
      <w:bookmarkEnd w:id="41"/>
      <w:r w:rsidRPr="00B0415B" w:rsidR="009F4475">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84CE36B">
      <w:pPr>
        <w:pStyle w:val="scemptyline"/>
      </w:pPr>
    </w:p>
    <w:p w:rsidRPr="00DF3B44" w:rsidR="007A10F1" w:rsidP="007A10F1" w:rsidRDefault="00E27805" w14:paraId="0E9393B4" w14:textId="3A662836">
      <w:pPr>
        <w:pStyle w:val="scnoncodifiedsection"/>
      </w:pPr>
      <w:bookmarkStart w:name="bs_num_5_lastsection" w:id="42"/>
      <w:bookmarkStart w:name="eff_date_section" w:id="43"/>
      <w:r w:rsidRPr="00DF3B44">
        <w:t>S</w:t>
      </w:r>
      <w:bookmarkEnd w:id="42"/>
      <w:r w:rsidRPr="00DF3B44">
        <w:t>ECTION 5.</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F674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E63C5" w14:textId="37956E64" w:rsidR="0015330F" w:rsidRPr="00BC78CD" w:rsidRDefault="0015330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4339</w:t>
        </w:r>
      </w:sdtContent>
    </w:sdt>
    <w:r>
      <w:t>-</w:t>
    </w:r>
    <w:sdt>
      <w:sdtPr>
        <w:id w:val="13870060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276FD69" w:rsidR="00685035" w:rsidRPr="007B4AF7" w:rsidRDefault="00324CC5" w:rsidP="00D14995">
        <w:pPr>
          <w:pStyle w:val="scbillfooter"/>
        </w:pPr>
        <w:sdt>
          <w:sdtPr>
            <w:alias w:val="footer_billname"/>
            <w:tag w:val="footer_billname"/>
            <w:id w:val="457382597"/>
            <w:lock w:val="sdtContentLocked"/>
            <w:placeholder>
              <w:docPart w:val="91BA004621C04BBB87A7A8000C2081DE"/>
            </w:placeholder>
            <w:dataBinding w:prefixMappings="xmlns:ns0='http://schemas.openxmlformats.org/package/2006/metadata/lwb360-metadata' " w:xpath="/ns0:lwb360Metadata[1]/ns0:T_BILL_T_BILLNAME[1]" w:storeItemID="{A70AC2F9-CF59-46A9-A8A7-29CBD0ED4110}"/>
            <w:text/>
          </w:sdtPr>
          <w:sdtEndPr/>
          <w:sdtContent>
            <w:r w:rsidR="00454E6A">
              <w:t>[4339]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91BA004621C04BBB87A7A8000C2081DE"/>
            </w:placeholder>
            <w:dataBinding w:prefixMappings="xmlns:ns0='http://schemas.openxmlformats.org/package/2006/metadata/lwb360-metadata' " w:xpath="/ns0:lwb360Metadata[1]/ns0:T_BILL_T_FILENAME[1]" w:storeItemID="{A70AC2F9-CF59-46A9-A8A7-29CBD0ED4110}"/>
            <w:text/>
          </w:sdtPr>
          <w:sdtEndPr/>
          <w:sdtContent>
            <w:r w:rsidR="00A9573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7098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15008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50ADF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206C08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B60D5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AC81C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883C1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DADB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FEEA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B8386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21772696">
    <w:abstractNumId w:val="8"/>
  </w:num>
  <w:num w:numId="12" w16cid:durableId="1772163953">
    <w:abstractNumId w:val="3"/>
  </w:num>
  <w:num w:numId="13" w16cid:durableId="1726566474">
    <w:abstractNumId w:val="2"/>
  </w:num>
  <w:num w:numId="14" w16cid:durableId="1478842998">
    <w:abstractNumId w:val="1"/>
  </w:num>
  <w:num w:numId="15" w16cid:durableId="23628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70C"/>
    <w:rsid w:val="00017185"/>
    <w:rsid w:val="00017FB0"/>
    <w:rsid w:val="00020B5D"/>
    <w:rsid w:val="00026421"/>
    <w:rsid w:val="00030409"/>
    <w:rsid w:val="00033450"/>
    <w:rsid w:val="00037F04"/>
    <w:rsid w:val="000404BF"/>
    <w:rsid w:val="00044B84"/>
    <w:rsid w:val="000456C0"/>
    <w:rsid w:val="00047993"/>
    <w:rsid w:val="000479D0"/>
    <w:rsid w:val="0005071A"/>
    <w:rsid w:val="0006000E"/>
    <w:rsid w:val="0006464F"/>
    <w:rsid w:val="00065E5F"/>
    <w:rsid w:val="00066B54"/>
    <w:rsid w:val="00072FCD"/>
    <w:rsid w:val="00074A4F"/>
    <w:rsid w:val="00074A84"/>
    <w:rsid w:val="00077B65"/>
    <w:rsid w:val="0009172C"/>
    <w:rsid w:val="000A3C25"/>
    <w:rsid w:val="000A5C02"/>
    <w:rsid w:val="000B4C02"/>
    <w:rsid w:val="000B4F2A"/>
    <w:rsid w:val="000B5B4A"/>
    <w:rsid w:val="000B7FE1"/>
    <w:rsid w:val="000C3E88"/>
    <w:rsid w:val="000C46B9"/>
    <w:rsid w:val="000C58E4"/>
    <w:rsid w:val="000C6F9A"/>
    <w:rsid w:val="000D2F44"/>
    <w:rsid w:val="000D33E4"/>
    <w:rsid w:val="000D5E22"/>
    <w:rsid w:val="000E02B6"/>
    <w:rsid w:val="000E578A"/>
    <w:rsid w:val="000F2250"/>
    <w:rsid w:val="000F6648"/>
    <w:rsid w:val="001007B1"/>
    <w:rsid w:val="00102039"/>
    <w:rsid w:val="0010329A"/>
    <w:rsid w:val="00105756"/>
    <w:rsid w:val="001058A9"/>
    <w:rsid w:val="001164F9"/>
    <w:rsid w:val="0011719C"/>
    <w:rsid w:val="00117F31"/>
    <w:rsid w:val="001235E0"/>
    <w:rsid w:val="00126626"/>
    <w:rsid w:val="00132271"/>
    <w:rsid w:val="00136B91"/>
    <w:rsid w:val="00137C3A"/>
    <w:rsid w:val="00140049"/>
    <w:rsid w:val="0015330F"/>
    <w:rsid w:val="00160AFE"/>
    <w:rsid w:val="0016482E"/>
    <w:rsid w:val="001654BF"/>
    <w:rsid w:val="00171601"/>
    <w:rsid w:val="001730EB"/>
    <w:rsid w:val="00173276"/>
    <w:rsid w:val="001746E7"/>
    <w:rsid w:val="00176122"/>
    <w:rsid w:val="00187408"/>
    <w:rsid w:val="0019025B"/>
    <w:rsid w:val="00192AF7"/>
    <w:rsid w:val="00197366"/>
    <w:rsid w:val="001A0854"/>
    <w:rsid w:val="001A136C"/>
    <w:rsid w:val="001A7597"/>
    <w:rsid w:val="001A7AB4"/>
    <w:rsid w:val="001B6DA2"/>
    <w:rsid w:val="001C25EC"/>
    <w:rsid w:val="001C2817"/>
    <w:rsid w:val="001C3398"/>
    <w:rsid w:val="001C3476"/>
    <w:rsid w:val="001C7113"/>
    <w:rsid w:val="001E7FCE"/>
    <w:rsid w:val="001F0152"/>
    <w:rsid w:val="001F2A41"/>
    <w:rsid w:val="001F313F"/>
    <w:rsid w:val="001F331D"/>
    <w:rsid w:val="001F394C"/>
    <w:rsid w:val="001F4DC2"/>
    <w:rsid w:val="001F674F"/>
    <w:rsid w:val="002038AA"/>
    <w:rsid w:val="00205416"/>
    <w:rsid w:val="00207B0D"/>
    <w:rsid w:val="002114C8"/>
    <w:rsid w:val="0021166F"/>
    <w:rsid w:val="002162DF"/>
    <w:rsid w:val="00223A0B"/>
    <w:rsid w:val="00230038"/>
    <w:rsid w:val="00230A2C"/>
    <w:rsid w:val="00233975"/>
    <w:rsid w:val="00236D73"/>
    <w:rsid w:val="00242FCA"/>
    <w:rsid w:val="00246535"/>
    <w:rsid w:val="00257F60"/>
    <w:rsid w:val="002625EA"/>
    <w:rsid w:val="00262AC5"/>
    <w:rsid w:val="00264AE9"/>
    <w:rsid w:val="0026698F"/>
    <w:rsid w:val="00275664"/>
    <w:rsid w:val="00275AE6"/>
    <w:rsid w:val="002836D8"/>
    <w:rsid w:val="00287160"/>
    <w:rsid w:val="002A0467"/>
    <w:rsid w:val="002A7989"/>
    <w:rsid w:val="002B02F3"/>
    <w:rsid w:val="002B1DA0"/>
    <w:rsid w:val="002C3463"/>
    <w:rsid w:val="002D266D"/>
    <w:rsid w:val="002D4ADF"/>
    <w:rsid w:val="002D5B3D"/>
    <w:rsid w:val="002D7447"/>
    <w:rsid w:val="002E0EC4"/>
    <w:rsid w:val="002E315A"/>
    <w:rsid w:val="002E4F8C"/>
    <w:rsid w:val="002F560C"/>
    <w:rsid w:val="002F5847"/>
    <w:rsid w:val="0030425A"/>
    <w:rsid w:val="00321A71"/>
    <w:rsid w:val="00321EFF"/>
    <w:rsid w:val="00324CC5"/>
    <w:rsid w:val="0032619B"/>
    <w:rsid w:val="003421F1"/>
    <w:rsid w:val="0034279C"/>
    <w:rsid w:val="00346BE6"/>
    <w:rsid w:val="003526AD"/>
    <w:rsid w:val="00354F64"/>
    <w:rsid w:val="003559A1"/>
    <w:rsid w:val="00361563"/>
    <w:rsid w:val="00363F7B"/>
    <w:rsid w:val="00364E72"/>
    <w:rsid w:val="00371D36"/>
    <w:rsid w:val="0037229E"/>
    <w:rsid w:val="00373E17"/>
    <w:rsid w:val="003775E6"/>
    <w:rsid w:val="00381998"/>
    <w:rsid w:val="00387228"/>
    <w:rsid w:val="00395DF4"/>
    <w:rsid w:val="00397DD6"/>
    <w:rsid w:val="003A0468"/>
    <w:rsid w:val="003A0BA5"/>
    <w:rsid w:val="003A5F1C"/>
    <w:rsid w:val="003C1B4D"/>
    <w:rsid w:val="003C3E2E"/>
    <w:rsid w:val="003D4A3C"/>
    <w:rsid w:val="003D55B2"/>
    <w:rsid w:val="003D7554"/>
    <w:rsid w:val="003E0033"/>
    <w:rsid w:val="003E5452"/>
    <w:rsid w:val="003E7165"/>
    <w:rsid w:val="003E7FF6"/>
    <w:rsid w:val="003F6EFF"/>
    <w:rsid w:val="003F73E1"/>
    <w:rsid w:val="004046B5"/>
    <w:rsid w:val="00404D7D"/>
    <w:rsid w:val="00406F27"/>
    <w:rsid w:val="004117E0"/>
    <w:rsid w:val="004141B8"/>
    <w:rsid w:val="004143BB"/>
    <w:rsid w:val="004172F8"/>
    <w:rsid w:val="004203B9"/>
    <w:rsid w:val="00432135"/>
    <w:rsid w:val="00446987"/>
    <w:rsid w:val="00446D28"/>
    <w:rsid w:val="00454E6A"/>
    <w:rsid w:val="00466CD0"/>
    <w:rsid w:val="00473583"/>
    <w:rsid w:val="00477F32"/>
    <w:rsid w:val="00481850"/>
    <w:rsid w:val="004851A0"/>
    <w:rsid w:val="0048627F"/>
    <w:rsid w:val="00492E57"/>
    <w:rsid w:val="004932AB"/>
    <w:rsid w:val="00494BEF"/>
    <w:rsid w:val="004A5512"/>
    <w:rsid w:val="004A6BE5"/>
    <w:rsid w:val="004B0C18"/>
    <w:rsid w:val="004C1A04"/>
    <w:rsid w:val="004C20BC"/>
    <w:rsid w:val="004C22B0"/>
    <w:rsid w:val="004C5C9A"/>
    <w:rsid w:val="004D1442"/>
    <w:rsid w:val="004D3DCB"/>
    <w:rsid w:val="004E1946"/>
    <w:rsid w:val="004E66E9"/>
    <w:rsid w:val="004E7DDE"/>
    <w:rsid w:val="004F0090"/>
    <w:rsid w:val="004F172C"/>
    <w:rsid w:val="005002ED"/>
    <w:rsid w:val="00500753"/>
    <w:rsid w:val="00500DBC"/>
    <w:rsid w:val="00504719"/>
    <w:rsid w:val="0050566A"/>
    <w:rsid w:val="005102BE"/>
    <w:rsid w:val="00514F54"/>
    <w:rsid w:val="005158B0"/>
    <w:rsid w:val="00522CA1"/>
    <w:rsid w:val="00523F7F"/>
    <w:rsid w:val="00524D54"/>
    <w:rsid w:val="0054531B"/>
    <w:rsid w:val="00546C24"/>
    <w:rsid w:val="00547357"/>
    <w:rsid w:val="005476FF"/>
    <w:rsid w:val="005516F6"/>
    <w:rsid w:val="00552842"/>
    <w:rsid w:val="00553458"/>
    <w:rsid w:val="00554E89"/>
    <w:rsid w:val="0056481A"/>
    <w:rsid w:val="00564B58"/>
    <w:rsid w:val="00572281"/>
    <w:rsid w:val="005723C1"/>
    <w:rsid w:val="00572650"/>
    <w:rsid w:val="005801DD"/>
    <w:rsid w:val="005805B7"/>
    <w:rsid w:val="00592A40"/>
    <w:rsid w:val="005979FA"/>
    <w:rsid w:val="005A28BC"/>
    <w:rsid w:val="005A4AEC"/>
    <w:rsid w:val="005A5377"/>
    <w:rsid w:val="005B7817"/>
    <w:rsid w:val="005C06C8"/>
    <w:rsid w:val="005C23D7"/>
    <w:rsid w:val="005C3F03"/>
    <w:rsid w:val="005C40EB"/>
    <w:rsid w:val="005D02B4"/>
    <w:rsid w:val="005D3013"/>
    <w:rsid w:val="005D63F4"/>
    <w:rsid w:val="005E04EF"/>
    <w:rsid w:val="005E1E50"/>
    <w:rsid w:val="005E2B9C"/>
    <w:rsid w:val="005E3332"/>
    <w:rsid w:val="005F1E8A"/>
    <w:rsid w:val="005F76B0"/>
    <w:rsid w:val="00604429"/>
    <w:rsid w:val="006067B0"/>
    <w:rsid w:val="00606A8B"/>
    <w:rsid w:val="0061120E"/>
    <w:rsid w:val="00611EBA"/>
    <w:rsid w:val="006213A8"/>
    <w:rsid w:val="00622E14"/>
    <w:rsid w:val="00623BEA"/>
    <w:rsid w:val="00631DFB"/>
    <w:rsid w:val="00632F54"/>
    <w:rsid w:val="006347E9"/>
    <w:rsid w:val="00640C87"/>
    <w:rsid w:val="006454BB"/>
    <w:rsid w:val="00657CF4"/>
    <w:rsid w:val="00661463"/>
    <w:rsid w:val="00663B8D"/>
    <w:rsid w:val="00663E00"/>
    <w:rsid w:val="00664CD8"/>
    <w:rsid w:val="00664F48"/>
    <w:rsid w:val="00664FAD"/>
    <w:rsid w:val="0066753B"/>
    <w:rsid w:val="0067194F"/>
    <w:rsid w:val="006721FC"/>
    <w:rsid w:val="0067345B"/>
    <w:rsid w:val="00677C68"/>
    <w:rsid w:val="00683986"/>
    <w:rsid w:val="00685035"/>
    <w:rsid w:val="00685770"/>
    <w:rsid w:val="00690DBA"/>
    <w:rsid w:val="006918D8"/>
    <w:rsid w:val="0069647D"/>
    <w:rsid w:val="006964F9"/>
    <w:rsid w:val="006A35D4"/>
    <w:rsid w:val="006A395F"/>
    <w:rsid w:val="006A65E2"/>
    <w:rsid w:val="006B17FC"/>
    <w:rsid w:val="006B37BD"/>
    <w:rsid w:val="006B47AF"/>
    <w:rsid w:val="006C092D"/>
    <w:rsid w:val="006C099D"/>
    <w:rsid w:val="006C18F0"/>
    <w:rsid w:val="006C5BC4"/>
    <w:rsid w:val="006C7E01"/>
    <w:rsid w:val="006D16C1"/>
    <w:rsid w:val="006D64A5"/>
    <w:rsid w:val="006E0935"/>
    <w:rsid w:val="006E15AF"/>
    <w:rsid w:val="006E353F"/>
    <w:rsid w:val="006E35AB"/>
    <w:rsid w:val="006E5825"/>
    <w:rsid w:val="006F048B"/>
    <w:rsid w:val="006F1EC8"/>
    <w:rsid w:val="006F58BA"/>
    <w:rsid w:val="00700539"/>
    <w:rsid w:val="00711AA9"/>
    <w:rsid w:val="00712105"/>
    <w:rsid w:val="007129DA"/>
    <w:rsid w:val="00722155"/>
    <w:rsid w:val="00727D5C"/>
    <w:rsid w:val="00737F19"/>
    <w:rsid w:val="007402FB"/>
    <w:rsid w:val="00740AFF"/>
    <w:rsid w:val="007410E2"/>
    <w:rsid w:val="00747B12"/>
    <w:rsid w:val="00757935"/>
    <w:rsid w:val="0076357E"/>
    <w:rsid w:val="007746EE"/>
    <w:rsid w:val="00782B25"/>
    <w:rsid w:val="00782BF8"/>
    <w:rsid w:val="00783C75"/>
    <w:rsid w:val="007849D9"/>
    <w:rsid w:val="00787433"/>
    <w:rsid w:val="007A10F1"/>
    <w:rsid w:val="007A3D50"/>
    <w:rsid w:val="007B2D29"/>
    <w:rsid w:val="007B412F"/>
    <w:rsid w:val="007B4AF7"/>
    <w:rsid w:val="007B4DBF"/>
    <w:rsid w:val="007B732A"/>
    <w:rsid w:val="007C2EC3"/>
    <w:rsid w:val="007C5458"/>
    <w:rsid w:val="007D1052"/>
    <w:rsid w:val="007D1817"/>
    <w:rsid w:val="007D2C67"/>
    <w:rsid w:val="007E06BB"/>
    <w:rsid w:val="007F50D1"/>
    <w:rsid w:val="00802518"/>
    <w:rsid w:val="00816D52"/>
    <w:rsid w:val="00827960"/>
    <w:rsid w:val="00831048"/>
    <w:rsid w:val="00834272"/>
    <w:rsid w:val="00843122"/>
    <w:rsid w:val="00844D0D"/>
    <w:rsid w:val="00850ADC"/>
    <w:rsid w:val="008529D8"/>
    <w:rsid w:val="00854D22"/>
    <w:rsid w:val="008625C1"/>
    <w:rsid w:val="008668B4"/>
    <w:rsid w:val="008706C2"/>
    <w:rsid w:val="00875E9D"/>
    <w:rsid w:val="0087671D"/>
    <w:rsid w:val="008806F9"/>
    <w:rsid w:val="00887957"/>
    <w:rsid w:val="008A4D61"/>
    <w:rsid w:val="008A57E3"/>
    <w:rsid w:val="008B5BF4"/>
    <w:rsid w:val="008C0CEE"/>
    <w:rsid w:val="008C1B18"/>
    <w:rsid w:val="008C499C"/>
    <w:rsid w:val="008D46EC"/>
    <w:rsid w:val="008E0E25"/>
    <w:rsid w:val="008E5739"/>
    <w:rsid w:val="008E61A1"/>
    <w:rsid w:val="008E7889"/>
    <w:rsid w:val="009020D5"/>
    <w:rsid w:val="009031EF"/>
    <w:rsid w:val="009049D7"/>
    <w:rsid w:val="0091376D"/>
    <w:rsid w:val="009147F4"/>
    <w:rsid w:val="00917EA3"/>
    <w:rsid w:val="00917EE0"/>
    <w:rsid w:val="00921C89"/>
    <w:rsid w:val="0092682F"/>
    <w:rsid w:val="00926966"/>
    <w:rsid w:val="00926D03"/>
    <w:rsid w:val="00934036"/>
    <w:rsid w:val="00934889"/>
    <w:rsid w:val="009414F7"/>
    <w:rsid w:val="0094541D"/>
    <w:rsid w:val="009473EA"/>
    <w:rsid w:val="0095165D"/>
    <w:rsid w:val="00954E7E"/>
    <w:rsid w:val="009554D9"/>
    <w:rsid w:val="009572F9"/>
    <w:rsid w:val="00960D0F"/>
    <w:rsid w:val="00972FA7"/>
    <w:rsid w:val="0098366F"/>
    <w:rsid w:val="00983A03"/>
    <w:rsid w:val="00986063"/>
    <w:rsid w:val="00991F67"/>
    <w:rsid w:val="00992251"/>
    <w:rsid w:val="00992876"/>
    <w:rsid w:val="009A0DCE"/>
    <w:rsid w:val="009A22CD"/>
    <w:rsid w:val="009A3C07"/>
    <w:rsid w:val="009A3E4B"/>
    <w:rsid w:val="009A6F41"/>
    <w:rsid w:val="009B0311"/>
    <w:rsid w:val="009B35FD"/>
    <w:rsid w:val="009B6815"/>
    <w:rsid w:val="009C6B13"/>
    <w:rsid w:val="009D2967"/>
    <w:rsid w:val="009D3C2B"/>
    <w:rsid w:val="009E2A21"/>
    <w:rsid w:val="009E4191"/>
    <w:rsid w:val="009F0FC1"/>
    <w:rsid w:val="009F2AB1"/>
    <w:rsid w:val="009F4475"/>
    <w:rsid w:val="009F4FAF"/>
    <w:rsid w:val="009F68F1"/>
    <w:rsid w:val="009F6EAE"/>
    <w:rsid w:val="00A04529"/>
    <w:rsid w:val="00A046CC"/>
    <w:rsid w:val="00A0584B"/>
    <w:rsid w:val="00A17135"/>
    <w:rsid w:val="00A21A6F"/>
    <w:rsid w:val="00A22A56"/>
    <w:rsid w:val="00A23037"/>
    <w:rsid w:val="00A24292"/>
    <w:rsid w:val="00A24E56"/>
    <w:rsid w:val="00A26A62"/>
    <w:rsid w:val="00A31C2F"/>
    <w:rsid w:val="00A35A9B"/>
    <w:rsid w:val="00A4070E"/>
    <w:rsid w:val="00A40CA0"/>
    <w:rsid w:val="00A44C21"/>
    <w:rsid w:val="00A504A7"/>
    <w:rsid w:val="00A53677"/>
    <w:rsid w:val="00A53BF2"/>
    <w:rsid w:val="00A60D68"/>
    <w:rsid w:val="00A7124C"/>
    <w:rsid w:val="00A71548"/>
    <w:rsid w:val="00A73EFA"/>
    <w:rsid w:val="00A77A3B"/>
    <w:rsid w:val="00A92F6F"/>
    <w:rsid w:val="00A95734"/>
    <w:rsid w:val="00A97523"/>
    <w:rsid w:val="00AA0A49"/>
    <w:rsid w:val="00AA7824"/>
    <w:rsid w:val="00AB0FA3"/>
    <w:rsid w:val="00AB73BF"/>
    <w:rsid w:val="00AC30A7"/>
    <w:rsid w:val="00AC335C"/>
    <w:rsid w:val="00AC463E"/>
    <w:rsid w:val="00AC791A"/>
    <w:rsid w:val="00AD3BE2"/>
    <w:rsid w:val="00AD3E3D"/>
    <w:rsid w:val="00AD5284"/>
    <w:rsid w:val="00AE1EE4"/>
    <w:rsid w:val="00AE36EC"/>
    <w:rsid w:val="00AE7406"/>
    <w:rsid w:val="00AF1688"/>
    <w:rsid w:val="00AF4685"/>
    <w:rsid w:val="00AF46E6"/>
    <w:rsid w:val="00AF5139"/>
    <w:rsid w:val="00B045A2"/>
    <w:rsid w:val="00B04A16"/>
    <w:rsid w:val="00B063C4"/>
    <w:rsid w:val="00B06EDA"/>
    <w:rsid w:val="00B1161F"/>
    <w:rsid w:val="00B11661"/>
    <w:rsid w:val="00B13743"/>
    <w:rsid w:val="00B163C3"/>
    <w:rsid w:val="00B3080D"/>
    <w:rsid w:val="00B32B4D"/>
    <w:rsid w:val="00B4137E"/>
    <w:rsid w:val="00B41A29"/>
    <w:rsid w:val="00B54DF7"/>
    <w:rsid w:val="00B56223"/>
    <w:rsid w:val="00B56E79"/>
    <w:rsid w:val="00B57AA7"/>
    <w:rsid w:val="00B60765"/>
    <w:rsid w:val="00B61D75"/>
    <w:rsid w:val="00B637AA"/>
    <w:rsid w:val="00B63BE2"/>
    <w:rsid w:val="00B642D1"/>
    <w:rsid w:val="00B67F8E"/>
    <w:rsid w:val="00B7592C"/>
    <w:rsid w:val="00B809D3"/>
    <w:rsid w:val="00B81459"/>
    <w:rsid w:val="00B84B66"/>
    <w:rsid w:val="00B85475"/>
    <w:rsid w:val="00B86336"/>
    <w:rsid w:val="00B9090A"/>
    <w:rsid w:val="00B92196"/>
    <w:rsid w:val="00B9228D"/>
    <w:rsid w:val="00B929EC"/>
    <w:rsid w:val="00BB0725"/>
    <w:rsid w:val="00BB0E8D"/>
    <w:rsid w:val="00BB25B3"/>
    <w:rsid w:val="00BC408A"/>
    <w:rsid w:val="00BC5023"/>
    <w:rsid w:val="00BC556C"/>
    <w:rsid w:val="00BD1D45"/>
    <w:rsid w:val="00BD42DA"/>
    <w:rsid w:val="00BD4684"/>
    <w:rsid w:val="00BD6A2B"/>
    <w:rsid w:val="00BE08A7"/>
    <w:rsid w:val="00BE4391"/>
    <w:rsid w:val="00BF2490"/>
    <w:rsid w:val="00BF3E48"/>
    <w:rsid w:val="00C07B6B"/>
    <w:rsid w:val="00C1224C"/>
    <w:rsid w:val="00C154E5"/>
    <w:rsid w:val="00C15F1B"/>
    <w:rsid w:val="00C16288"/>
    <w:rsid w:val="00C17D1D"/>
    <w:rsid w:val="00C42E36"/>
    <w:rsid w:val="00C45923"/>
    <w:rsid w:val="00C543E7"/>
    <w:rsid w:val="00C57CDE"/>
    <w:rsid w:val="00C66AC1"/>
    <w:rsid w:val="00C66C5A"/>
    <w:rsid w:val="00C70225"/>
    <w:rsid w:val="00C72198"/>
    <w:rsid w:val="00C73C7D"/>
    <w:rsid w:val="00C75005"/>
    <w:rsid w:val="00C874B0"/>
    <w:rsid w:val="00C91702"/>
    <w:rsid w:val="00C92A41"/>
    <w:rsid w:val="00C949BE"/>
    <w:rsid w:val="00C970DF"/>
    <w:rsid w:val="00CA570E"/>
    <w:rsid w:val="00CA6637"/>
    <w:rsid w:val="00CA7E71"/>
    <w:rsid w:val="00CB2673"/>
    <w:rsid w:val="00CB701D"/>
    <w:rsid w:val="00CC3F0E"/>
    <w:rsid w:val="00CC4794"/>
    <w:rsid w:val="00CC54D2"/>
    <w:rsid w:val="00CD08C9"/>
    <w:rsid w:val="00CD1FE8"/>
    <w:rsid w:val="00CD38CD"/>
    <w:rsid w:val="00CD3E0C"/>
    <w:rsid w:val="00CD5565"/>
    <w:rsid w:val="00CD616C"/>
    <w:rsid w:val="00CD7BBB"/>
    <w:rsid w:val="00CE286F"/>
    <w:rsid w:val="00CE2AF0"/>
    <w:rsid w:val="00CF3CBB"/>
    <w:rsid w:val="00CF68D6"/>
    <w:rsid w:val="00CF7B4A"/>
    <w:rsid w:val="00D009F8"/>
    <w:rsid w:val="00D078DA"/>
    <w:rsid w:val="00D14995"/>
    <w:rsid w:val="00D204F2"/>
    <w:rsid w:val="00D2455C"/>
    <w:rsid w:val="00D25023"/>
    <w:rsid w:val="00D265B5"/>
    <w:rsid w:val="00D27F8C"/>
    <w:rsid w:val="00D32A5A"/>
    <w:rsid w:val="00D33843"/>
    <w:rsid w:val="00D4539D"/>
    <w:rsid w:val="00D52D04"/>
    <w:rsid w:val="00D54A6F"/>
    <w:rsid w:val="00D57D57"/>
    <w:rsid w:val="00D62E42"/>
    <w:rsid w:val="00D66A8A"/>
    <w:rsid w:val="00D73F34"/>
    <w:rsid w:val="00D7647D"/>
    <w:rsid w:val="00D772FB"/>
    <w:rsid w:val="00D8539B"/>
    <w:rsid w:val="00D91783"/>
    <w:rsid w:val="00D96EE1"/>
    <w:rsid w:val="00DA1AA0"/>
    <w:rsid w:val="00DA512B"/>
    <w:rsid w:val="00DA5BC5"/>
    <w:rsid w:val="00DA75D1"/>
    <w:rsid w:val="00DC1196"/>
    <w:rsid w:val="00DC44A8"/>
    <w:rsid w:val="00DC78D4"/>
    <w:rsid w:val="00DC7F48"/>
    <w:rsid w:val="00DD1C7E"/>
    <w:rsid w:val="00DD1ED5"/>
    <w:rsid w:val="00DE4BEE"/>
    <w:rsid w:val="00DE5B3D"/>
    <w:rsid w:val="00DE7112"/>
    <w:rsid w:val="00DF19BE"/>
    <w:rsid w:val="00DF2412"/>
    <w:rsid w:val="00DF3B44"/>
    <w:rsid w:val="00DF6036"/>
    <w:rsid w:val="00DF6D6A"/>
    <w:rsid w:val="00E00117"/>
    <w:rsid w:val="00E12362"/>
    <w:rsid w:val="00E1372E"/>
    <w:rsid w:val="00E21D30"/>
    <w:rsid w:val="00E24D9A"/>
    <w:rsid w:val="00E27805"/>
    <w:rsid w:val="00E27A11"/>
    <w:rsid w:val="00E30497"/>
    <w:rsid w:val="00E30FE0"/>
    <w:rsid w:val="00E358A2"/>
    <w:rsid w:val="00E35C9A"/>
    <w:rsid w:val="00E3771B"/>
    <w:rsid w:val="00E40979"/>
    <w:rsid w:val="00E43F26"/>
    <w:rsid w:val="00E525B6"/>
    <w:rsid w:val="00E52A36"/>
    <w:rsid w:val="00E566AE"/>
    <w:rsid w:val="00E6378B"/>
    <w:rsid w:val="00E63EC3"/>
    <w:rsid w:val="00E653DA"/>
    <w:rsid w:val="00E65958"/>
    <w:rsid w:val="00E7391B"/>
    <w:rsid w:val="00E7498C"/>
    <w:rsid w:val="00E84FE5"/>
    <w:rsid w:val="00E879A5"/>
    <w:rsid w:val="00E879FC"/>
    <w:rsid w:val="00E932FE"/>
    <w:rsid w:val="00E952B5"/>
    <w:rsid w:val="00EA2574"/>
    <w:rsid w:val="00EA2F1F"/>
    <w:rsid w:val="00EA3F2E"/>
    <w:rsid w:val="00EA57EC"/>
    <w:rsid w:val="00EA6208"/>
    <w:rsid w:val="00EB120E"/>
    <w:rsid w:val="00EB140F"/>
    <w:rsid w:val="00EB34C8"/>
    <w:rsid w:val="00EB46E2"/>
    <w:rsid w:val="00EB6450"/>
    <w:rsid w:val="00EC0045"/>
    <w:rsid w:val="00ED0079"/>
    <w:rsid w:val="00ED0CA1"/>
    <w:rsid w:val="00ED376F"/>
    <w:rsid w:val="00ED452E"/>
    <w:rsid w:val="00EE3CDA"/>
    <w:rsid w:val="00EE75C6"/>
    <w:rsid w:val="00EF2CB7"/>
    <w:rsid w:val="00EF37A8"/>
    <w:rsid w:val="00EF531F"/>
    <w:rsid w:val="00F05FE8"/>
    <w:rsid w:val="00F06D86"/>
    <w:rsid w:val="00F13D87"/>
    <w:rsid w:val="00F149E5"/>
    <w:rsid w:val="00F15E33"/>
    <w:rsid w:val="00F17DA2"/>
    <w:rsid w:val="00F21A1E"/>
    <w:rsid w:val="00F22EC0"/>
    <w:rsid w:val="00F25C47"/>
    <w:rsid w:val="00F27D7B"/>
    <w:rsid w:val="00F30E65"/>
    <w:rsid w:val="00F31D34"/>
    <w:rsid w:val="00F334ED"/>
    <w:rsid w:val="00F34129"/>
    <w:rsid w:val="00F342A1"/>
    <w:rsid w:val="00F36FBA"/>
    <w:rsid w:val="00F37B9F"/>
    <w:rsid w:val="00F44D36"/>
    <w:rsid w:val="00F46262"/>
    <w:rsid w:val="00F4795D"/>
    <w:rsid w:val="00F50A61"/>
    <w:rsid w:val="00F525CD"/>
    <w:rsid w:val="00F5286C"/>
    <w:rsid w:val="00F52E12"/>
    <w:rsid w:val="00F638CA"/>
    <w:rsid w:val="00F652B0"/>
    <w:rsid w:val="00F657C5"/>
    <w:rsid w:val="00F70E74"/>
    <w:rsid w:val="00F81815"/>
    <w:rsid w:val="00F846F0"/>
    <w:rsid w:val="00F900B4"/>
    <w:rsid w:val="00F909A2"/>
    <w:rsid w:val="00F94A1D"/>
    <w:rsid w:val="00F95951"/>
    <w:rsid w:val="00FA0F2E"/>
    <w:rsid w:val="00FA4DB1"/>
    <w:rsid w:val="00FB3F2A"/>
    <w:rsid w:val="00FB4C9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476"/>
    <w:rPr>
      <w:lang w:val="en-US"/>
    </w:rPr>
  </w:style>
  <w:style w:type="paragraph" w:styleId="Heading1">
    <w:name w:val="heading 1"/>
    <w:basedOn w:val="Normal"/>
    <w:next w:val="Normal"/>
    <w:link w:val="Heading1Char"/>
    <w:uiPriority w:val="9"/>
    <w:qFormat/>
    <w:rsid w:val="00324C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24C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24C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24C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24CC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24CC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24CC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24CC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4CC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C3476"/>
    <w:rPr>
      <w:rFonts w:ascii="Times New Roman" w:hAnsi="Times New Roman"/>
      <w:b w:val="0"/>
      <w:i w:val="0"/>
      <w:sz w:val="22"/>
    </w:rPr>
  </w:style>
  <w:style w:type="paragraph" w:styleId="NoSpacing">
    <w:name w:val="No Spacing"/>
    <w:uiPriority w:val="1"/>
    <w:qFormat/>
    <w:rsid w:val="001C3476"/>
    <w:pPr>
      <w:spacing w:after="0" w:line="240" w:lineRule="auto"/>
    </w:pPr>
  </w:style>
  <w:style w:type="paragraph" w:customStyle="1" w:styleId="scemptylineheader">
    <w:name w:val="sc_emptyline_header"/>
    <w:qFormat/>
    <w:rsid w:val="001C347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C347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C347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C347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C347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C3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C3476"/>
    <w:rPr>
      <w:color w:val="808080"/>
    </w:rPr>
  </w:style>
  <w:style w:type="paragraph" w:customStyle="1" w:styleId="scdirectionallanguage">
    <w:name w:val="sc_directional_language"/>
    <w:qFormat/>
    <w:rsid w:val="001C347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C3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347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C347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347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C347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C347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C347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C347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C347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C347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C347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C347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C34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C347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C347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C347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C3476"/>
    <w:rPr>
      <w:rFonts w:ascii="Times New Roman" w:hAnsi="Times New Roman"/>
      <w:color w:val="auto"/>
      <w:sz w:val="22"/>
    </w:rPr>
  </w:style>
  <w:style w:type="paragraph" w:customStyle="1" w:styleId="scclippagebillheader">
    <w:name w:val="sc_clip_page_bill_header"/>
    <w:qFormat/>
    <w:rsid w:val="001C347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C347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C347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C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476"/>
    <w:rPr>
      <w:lang w:val="en-US"/>
    </w:rPr>
  </w:style>
  <w:style w:type="paragraph" w:styleId="Footer">
    <w:name w:val="footer"/>
    <w:basedOn w:val="Normal"/>
    <w:link w:val="FooterChar"/>
    <w:uiPriority w:val="99"/>
    <w:unhideWhenUsed/>
    <w:rsid w:val="001C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476"/>
    <w:rPr>
      <w:lang w:val="en-US"/>
    </w:rPr>
  </w:style>
  <w:style w:type="paragraph" w:styleId="ListParagraph">
    <w:name w:val="List Paragraph"/>
    <w:basedOn w:val="Normal"/>
    <w:uiPriority w:val="34"/>
    <w:qFormat/>
    <w:rsid w:val="001C3476"/>
    <w:pPr>
      <w:ind w:left="720"/>
      <w:contextualSpacing/>
    </w:pPr>
  </w:style>
  <w:style w:type="paragraph" w:customStyle="1" w:styleId="scbillfooter">
    <w:name w:val="sc_bill_footer"/>
    <w:qFormat/>
    <w:rsid w:val="001C347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C3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C347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347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C3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C3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C3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C3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C3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C347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C3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C347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C3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C3476"/>
    <w:pPr>
      <w:widowControl w:val="0"/>
      <w:suppressAutoHyphens/>
      <w:spacing w:after="0" w:line="360" w:lineRule="auto"/>
    </w:pPr>
    <w:rPr>
      <w:rFonts w:ascii="Times New Roman" w:hAnsi="Times New Roman"/>
      <w:lang w:val="en-US"/>
    </w:rPr>
  </w:style>
  <w:style w:type="paragraph" w:customStyle="1" w:styleId="sctableln">
    <w:name w:val="sc_table_ln"/>
    <w:qFormat/>
    <w:rsid w:val="001C347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C347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C3476"/>
    <w:rPr>
      <w:strike/>
      <w:dstrike w:val="0"/>
    </w:rPr>
  </w:style>
  <w:style w:type="character" w:customStyle="1" w:styleId="scinsert">
    <w:name w:val="sc_insert"/>
    <w:uiPriority w:val="1"/>
    <w:qFormat/>
    <w:rsid w:val="001C3476"/>
    <w:rPr>
      <w:caps w:val="0"/>
      <w:smallCaps w:val="0"/>
      <w:strike w:val="0"/>
      <w:dstrike w:val="0"/>
      <w:vanish w:val="0"/>
      <w:u w:val="single"/>
      <w:vertAlign w:val="baseline"/>
    </w:rPr>
  </w:style>
  <w:style w:type="character" w:customStyle="1" w:styleId="scinsertred">
    <w:name w:val="sc_insert_red"/>
    <w:uiPriority w:val="1"/>
    <w:qFormat/>
    <w:rsid w:val="001C3476"/>
    <w:rPr>
      <w:caps w:val="0"/>
      <w:smallCaps w:val="0"/>
      <w:strike w:val="0"/>
      <w:dstrike w:val="0"/>
      <w:vanish w:val="0"/>
      <w:color w:val="FF0000"/>
      <w:u w:val="single"/>
      <w:vertAlign w:val="baseline"/>
    </w:rPr>
  </w:style>
  <w:style w:type="character" w:customStyle="1" w:styleId="scinsertblue">
    <w:name w:val="sc_insert_blue"/>
    <w:uiPriority w:val="1"/>
    <w:qFormat/>
    <w:rsid w:val="001C3476"/>
    <w:rPr>
      <w:caps w:val="0"/>
      <w:smallCaps w:val="0"/>
      <w:strike w:val="0"/>
      <w:dstrike w:val="0"/>
      <w:vanish w:val="0"/>
      <w:color w:val="0070C0"/>
      <w:u w:val="single"/>
      <w:vertAlign w:val="baseline"/>
    </w:rPr>
  </w:style>
  <w:style w:type="character" w:customStyle="1" w:styleId="scstrikered">
    <w:name w:val="sc_strike_red"/>
    <w:uiPriority w:val="1"/>
    <w:qFormat/>
    <w:rsid w:val="001C3476"/>
    <w:rPr>
      <w:strike/>
      <w:dstrike w:val="0"/>
      <w:color w:val="FF0000"/>
    </w:rPr>
  </w:style>
  <w:style w:type="character" w:customStyle="1" w:styleId="scstrikeblue">
    <w:name w:val="sc_strike_blue"/>
    <w:uiPriority w:val="1"/>
    <w:qFormat/>
    <w:rsid w:val="001C3476"/>
    <w:rPr>
      <w:strike/>
      <w:dstrike w:val="0"/>
      <w:color w:val="0070C0"/>
    </w:rPr>
  </w:style>
  <w:style w:type="character" w:customStyle="1" w:styleId="scinsertbluenounderline">
    <w:name w:val="sc_insert_blue_no_underline"/>
    <w:uiPriority w:val="1"/>
    <w:qFormat/>
    <w:rsid w:val="001C347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C347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C3476"/>
    <w:rPr>
      <w:strike/>
      <w:dstrike w:val="0"/>
      <w:color w:val="0070C0"/>
      <w:lang w:val="en-US"/>
    </w:rPr>
  </w:style>
  <w:style w:type="character" w:customStyle="1" w:styleId="scstrikerednoncodified">
    <w:name w:val="sc_strike_red_non_codified"/>
    <w:uiPriority w:val="1"/>
    <w:qFormat/>
    <w:rsid w:val="001C3476"/>
    <w:rPr>
      <w:strike/>
      <w:dstrike w:val="0"/>
      <w:color w:val="FF0000"/>
    </w:rPr>
  </w:style>
  <w:style w:type="paragraph" w:customStyle="1" w:styleId="scbillsiglines">
    <w:name w:val="sc_bill_sig_lines"/>
    <w:qFormat/>
    <w:rsid w:val="001C347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C3476"/>
    <w:rPr>
      <w:bdr w:val="none" w:sz="0" w:space="0" w:color="auto"/>
      <w:shd w:val="clear" w:color="auto" w:fill="FEC6C6"/>
    </w:rPr>
  </w:style>
  <w:style w:type="character" w:customStyle="1" w:styleId="screstoreblue">
    <w:name w:val="sc_restore_blue"/>
    <w:uiPriority w:val="1"/>
    <w:qFormat/>
    <w:rsid w:val="001C3476"/>
    <w:rPr>
      <w:color w:val="4472C4" w:themeColor="accent1"/>
      <w:bdr w:val="none" w:sz="0" w:space="0" w:color="auto"/>
      <w:shd w:val="clear" w:color="auto" w:fill="auto"/>
    </w:rPr>
  </w:style>
  <w:style w:type="character" w:customStyle="1" w:styleId="screstorered">
    <w:name w:val="sc_restore_red"/>
    <w:uiPriority w:val="1"/>
    <w:qFormat/>
    <w:rsid w:val="001C3476"/>
    <w:rPr>
      <w:color w:val="FF0000"/>
      <w:bdr w:val="none" w:sz="0" w:space="0" w:color="auto"/>
      <w:shd w:val="clear" w:color="auto" w:fill="auto"/>
    </w:rPr>
  </w:style>
  <w:style w:type="character" w:customStyle="1" w:styleId="scstrikenewblue">
    <w:name w:val="sc_strike_new_blue"/>
    <w:uiPriority w:val="1"/>
    <w:qFormat/>
    <w:rsid w:val="001C3476"/>
    <w:rPr>
      <w:strike w:val="0"/>
      <w:dstrike/>
      <w:color w:val="0070C0"/>
      <w:u w:val="none"/>
    </w:rPr>
  </w:style>
  <w:style w:type="character" w:customStyle="1" w:styleId="scstrikenewred">
    <w:name w:val="sc_strike_new_red"/>
    <w:uiPriority w:val="1"/>
    <w:qFormat/>
    <w:rsid w:val="001C3476"/>
    <w:rPr>
      <w:strike w:val="0"/>
      <w:dstrike/>
      <w:color w:val="FF0000"/>
      <w:u w:val="none"/>
    </w:rPr>
  </w:style>
  <w:style w:type="character" w:customStyle="1" w:styleId="scamendsenate">
    <w:name w:val="sc_amend_senate"/>
    <w:uiPriority w:val="1"/>
    <w:qFormat/>
    <w:rsid w:val="001C3476"/>
    <w:rPr>
      <w:bdr w:val="none" w:sz="0" w:space="0" w:color="auto"/>
      <w:shd w:val="clear" w:color="auto" w:fill="FFF2CC" w:themeFill="accent4" w:themeFillTint="33"/>
    </w:rPr>
  </w:style>
  <w:style w:type="character" w:customStyle="1" w:styleId="scamendhouse">
    <w:name w:val="sc_amend_house"/>
    <w:uiPriority w:val="1"/>
    <w:qFormat/>
    <w:rsid w:val="001C3476"/>
    <w:rPr>
      <w:bdr w:val="none" w:sz="0" w:space="0" w:color="auto"/>
      <w:shd w:val="clear" w:color="auto" w:fill="E2EFD9" w:themeFill="accent6" w:themeFillTint="33"/>
    </w:rPr>
  </w:style>
  <w:style w:type="paragraph" w:styleId="Revision">
    <w:name w:val="Revision"/>
    <w:hidden/>
    <w:uiPriority w:val="99"/>
    <w:semiHidden/>
    <w:rsid w:val="00126626"/>
    <w:pPr>
      <w:spacing w:after="0" w:line="240" w:lineRule="auto"/>
    </w:pPr>
    <w:rPr>
      <w:lang w:val="en-US"/>
    </w:rPr>
  </w:style>
  <w:style w:type="character" w:styleId="CommentReference">
    <w:name w:val="annotation reference"/>
    <w:basedOn w:val="DefaultParagraphFont"/>
    <w:uiPriority w:val="99"/>
    <w:semiHidden/>
    <w:unhideWhenUsed/>
    <w:rsid w:val="00A23037"/>
    <w:rPr>
      <w:sz w:val="16"/>
      <w:szCs w:val="16"/>
    </w:rPr>
  </w:style>
  <w:style w:type="paragraph" w:styleId="CommentText">
    <w:name w:val="annotation text"/>
    <w:basedOn w:val="Normal"/>
    <w:link w:val="CommentTextChar"/>
    <w:uiPriority w:val="99"/>
    <w:semiHidden/>
    <w:unhideWhenUsed/>
    <w:rsid w:val="00A23037"/>
    <w:pPr>
      <w:spacing w:line="240" w:lineRule="auto"/>
    </w:pPr>
    <w:rPr>
      <w:sz w:val="20"/>
      <w:szCs w:val="20"/>
    </w:rPr>
  </w:style>
  <w:style w:type="character" w:customStyle="1" w:styleId="CommentTextChar">
    <w:name w:val="Comment Text Char"/>
    <w:basedOn w:val="DefaultParagraphFont"/>
    <w:link w:val="CommentText"/>
    <w:uiPriority w:val="99"/>
    <w:semiHidden/>
    <w:rsid w:val="00A23037"/>
    <w:rPr>
      <w:sz w:val="20"/>
      <w:szCs w:val="20"/>
      <w:lang w:val="en-US"/>
    </w:rPr>
  </w:style>
  <w:style w:type="paragraph" w:styleId="CommentSubject">
    <w:name w:val="annotation subject"/>
    <w:basedOn w:val="CommentText"/>
    <w:next w:val="CommentText"/>
    <w:link w:val="CommentSubjectChar"/>
    <w:uiPriority w:val="99"/>
    <w:semiHidden/>
    <w:unhideWhenUsed/>
    <w:rsid w:val="00A23037"/>
    <w:rPr>
      <w:b/>
      <w:bCs/>
    </w:rPr>
  </w:style>
  <w:style w:type="character" w:customStyle="1" w:styleId="CommentSubjectChar">
    <w:name w:val="Comment Subject Char"/>
    <w:basedOn w:val="CommentTextChar"/>
    <w:link w:val="CommentSubject"/>
    <w:uiPriority w:val="99"/>
    <w:semiHidden/>
    <w:rsid w:val="00A23037"/>
    <w:rPr>
      <w:b/>
      <w:bCs/>
      <w:sz w:val="20"/>
      <w:szCs w:val="20"/>
      <w:lang w:val="en-US"/>
    </w:rPr>
  </w:style>
  <w:style w:type="paragraph" w:customStyle="1" w:styleId="sccoversheetfooter">
    <w:name w:val="sc_coversheet_footer"/>
    <w:qFormat/>
    <w:rsid w:val="0015330F"/>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5330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5330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5330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5330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5330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5330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5330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5330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5330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5330F"/>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324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CC5"/>
    <w:rPr>
      <w:rFonts w:ascii="Segoe UI" w:hAnsi="Segoe UI" w:cs="Segoe UI"/>
      <w:sz w:val="18"/>
      <w:szCs w:val="18"/>
      <w:lang w:val="en-US"/>
    </w:rPr>
  </w:style>
  <w:style w:type="paragraph" w:styleId="Bibliography">
    <w:name w:val="Bibliography"/>
    <w:basedOn w:val="Normal"/>
    <w:next w:val="Normal"/>
    <w:uiPriority w:val="37"/>
    <w:semiHidden/>
    <w:unhideWhenUsed/>
    <w:rsid w:val="00324CC5"/>
  </w:style>
  <w:style w:type="paragraph" w:styleId="BlockText">
    <w:name w:val="Block Text"/>
    <w:basedOn w:val="Normal"/>
    <w:uiPriority w:val="99"/>
    <w:semiHidden/>
    <w:unhideWhenUsed/>
    <w:rsid w:val="00324C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24CC5"/>
    <w:pPr>
      <w:spacing w:after="120"/>
    </w:pPr>
  </w:style>
  <w:style w:type="character" w:customStyle="1" w:styleId="BodyTextChar">
    <w:name w:val="Body Text Char"/>
    <w:basedOn w:val="DefaultParagraphFont"/>
    <w:link w:val="BodyText"/>
    <w:uiPriority w:val="99"/>
    <w:semiHidden/>
    <w:rsid w:val="00324CC5"/>
    <w:rPr>
      <w:lang w:val="en-US"/>
    </w:rPr>
  </w:style>
  <w:style w:type="paragraph" w:styleId="BodyText2">
    <w:name w:val="Body Text 2"/>
    <w:basedOn w:val="Normal"/>
    <w:link w:val="BodyText2Char"/>
    <w:uiPriority w:val="99"/>
    <w:semiHidden/>
    <w:unhideWhenUsed/>
    <w:rsid w:val="00324CC5"/>
    <w:pPr>
      <w:spacing w:after="120" w:line="480" w:lineRule="auto"/>
    </w:pPr>
  </w:style>
  <w:style w:type="character" w:customStyle="1" w:styleId="BodyText2Char">
    <w:name w:val="Body Text 2 Char"/>
    <w:basedOn w:val="DefaultParagraphFont"/>
    <w:link w:val="BodyText2"/>
    <w:uiPriority w:val="99"/>
    <w:semiHidden/>
    <w:rsid w:val="00324CC5"/>
    <w:rPr>
      <w:lang w:val="en-US"/>
    </w:rPr>
  </w:style>
  <w:style w:type="paragraph" w:styleId="BodyText3">
    <w:name w:val="Body Text 3"/>
    <w:basedOn w:val="Normal"/>
    <w:link w:val="BodyText3Char"/>
    <w:uiPriority w:val="99"/>
    <w:semiHidden/>
    <w:unhideWhenUsed/>
    <w:rsid w:val="00324CC5"/>
    <w:pPr>
      <w:spacing w:after="120"/>
    </w:pPr>
    <w:rPr>
      <w:sz w:val="16"/>
      <w:szCs w:val="16"/>
    </w:rPr>
  </w:style>
  <w:style w:type="character" w:customStyle="1" w:styleId="BodyText3Char">
    <w:name w:val="Body Text 3 Char"/>
    <w:basedOn w:val="DefaultParagraphFont"/>
    <w:link w:val="BodyText3"/>
    <w:uiPriority w:val="99"/>
    <w:semiHidden/>
    <w:rsid w:val="00324CC5"/>
    <w:rPr>
      <w:sz w:val="16"/>
      <w:szCs w:val="16"/>
      <w:lang w:val="en-US"/>
    </w:rPr>
  </w:style>
  <w:style w:type="paragraph" w:styleId="BodyTextFirstIndent">
    <w:name w:val="Body Text First Indent"/>
    <w:basedOn w:val="BodyText"/>
    <w:link w:val="BodyTextFirstIndentChar"/>
    <w:uiPriority w:val="99"/>
    <w:semiHidden/>
    <w:unhideWhenUsed/>
    <w:rsid w:val="00324CC5"/>
    <w:pPr>
      <w:spacing w:after="160"/>
      <w:ind w:firstLine="360"/>
    </w:pPr>
  </w:style>
  <w:style w:type="character" w:customStyle="1" w:styleId="BodyTextFirstIndentChar">
    <w:name w:val="Body Text First Indent Char"/>
    <w:basedOn w:val="BodyTextChar"/>
    <w:link w:val="BodyTextFirstIndent"/>
    <w:uiPriority w:val="99"/>
    <w:semiHidden/>
    <w:rsid w:val="00324CC5"/>
    <w:rPr>
      <w:lang w:val="en-US"/>
    </w:rPr>
  </w:style>
  <w:style w:type="paragraph" w:styleId="BodyTextIndent">
    <w:name w:val="Body Text Indent"/>
    <w:basedOn w:val="Normal"/>
    <w:link w:val="BodyTextIndentChar"/>
    <w:uiPriority w:val="99"/>
    <w:semiHidden/>
    <w:unhideWhenUsed/>
    <w:rsid w:val="00324CC5"/>
    <w:pPr>
      <w:spacing w:after="120"/>
      <w:ind w:left="360"/>
    </w:pPr>
  </w:style>
  <w:style w:type="character" w:customStyle="1" w:styleId="BodyTextIndentChar">
    <w:name w:val="Body Text Indent Char"/>
    <w:basedOn w:val="DefaultParagraphFont"/>
    <w:link w:val="BodyTextIndent"/>
    <w:uiPriority w:val="99"/>
    <w:semiHidden/>
    <w:rsid w:val="00324CC5"/>
    <w:rPr>
      <w:lang w:val="en-US"/>
    </w:rPr>
  </w:style>
  <w:style w:type="paragraph" w:styleId="BodyTextFirstIndent2">
    <w:name w:val="Body Text First Indent 2"/>
    <w:basedOn w:val="BodyTextIndent"/>
    <w:link w:val="BodyTextFirstIndent2Char"/>
    <w:uiPriority w:val="99"/>
    <w:semiHidden/>
    <w:unhideWhenUsed/>
    <w:rsid w:val="00324CC5"/>
    <w:pPr>
      <w:spacing w:after="160"/>
      <w:ind w:firstLine="360"/>
    </w:pPr>
  </w:style>
  <w:style w:type="character" w:customStyle="1" w:styleId="BodyTextFirstIndent2Char">
    <w:name w:val="Body Text First Indent 2 Char"/>
    <w:basedOn w:val="BodyTextIndentChar"/>
    <w:link w:val="BodyTextFirstIndent2"/>
    <w:uiPriority w:val="99"/>
    <w:semiHidden/>
    <w:rsid w:val="00324CC5"/>
    <w:rPr>
      <w:lang w:val="en-US"/>
    </w:rPr>
  </w:style>
  <w:style w:type="paragraph" w:styleId="BodyTextIndent2">
    <w:name w:val="Body Text Indent 2"/>
    <w:basedOn w:val="Normal"/>
    <w:link w:val="BodyTextIndent2Char"/>
    <w:uiPriority w:val="99"/>
    <w:semiHidden/>
    <w:unhideWhenUsed/>
    <w:rsid w:val="00324CC5"/>
    <w:pPr>
      <w:spacing w:after="120" w:line="480" w:lineRule="auto"/>
      <w:ind w:left="360"/>
    </w:pPr>
  </w:style>
  <w:style w:type="character" w:customStyle="1" w:styleId="BodyTextIndent2Char">
    <w:name w:val="Body Text Indent 2 Char"/>
    <w:basedOn w:val="DefaultParagraphFont"/>
    <w:link w:val="BodyTextIndent2"/>
    <w:uiPriority w:val="99"/>
    <w:semiHidden/>
    <w:rsid w:val="00324CC5"/>
    <w:rPr>
      <w:lang w:val="en-US"/>
    </w:rPr>
  </w:style>
  <w:style w:type="paragraph" w:styleId="BodyTextIndent3">
    <w:name w:val="Body Text Indent 3"/>
    <w:basedOn w:val="Normal"/>
    <w:link w:val="BodyTextIndent3Char"/>
    <w:uiPriority w:val="99"/>
    <w:semiHidden/>
    <w:unhideWhenUsed/>
    <w:rsid w:val="00324C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24CC5"/>
    <w:rPr>
      <w:sz w:val="16"/>
      <w:szCs w:val="16"/>
      <w:lang w:val="en-US"/>
    </w:rPr>
  </w:style>
  <w:style w:type="paragraph" w:styleId="Caption">
    <w:name w:val="caption"/>
    <w:basedOn w:val="Normal"/>
    <w:next w:val="Normal"/>
    <w:uiPriority w:val="35"/>
    <w:semiHidden/>
    <w:unhideWhenUsed/>
    <w:qFormat/>
    <w:rsid w:val="00324CC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24CC5"/>
    <w:pPr>
      <w:spacing w:after="0" w:line="240" w:lineRule="auto"/>
      <w:ind w:left="4320"/>
    </w:pPr>
  </w:style>
  <w:style w:type="character" w:customStyle="1" w:styleId="ClosingChar">
    <w:name w:val="Closing Char"/>
    <w:basedOn w:val="DefaultParagraphFont"/>
    <w:link w:val="Closing"/>
    <w:uiPriority w:val="99"/>
    <w:semiHidden/>
    <w:rsid w:val="00324CC5"/>
    <w:rPr>
      <w:lang w:val="en-US"/>
    </w:rPr>
  </w:style>
  <w:style w:type="paragraph" w:styleId="Date">
    <w:name w:val="Date"/>
    <w:basedOn w:val="Normal"/>
    <w:next w:val="Normal"/>
    <w:link w:val="DateChar"/>
    <w:uiPriority w:val="99"/>
    <w:semiHidden/>
    <w:unhideWhenUsed/>
    <w:rsid w:val="00324CC5"/>
  </w:style>
  <w:style w:type="character" w:customStyle="1" w:styleId="DateChar">
    <w:name w:val="Date Char"/>
    <w:basedOn w:val="DefaultParagraphFont"/>
    <w:link w:val="Date"/>
    <w:uiPriority w:val="99"/>
    <w:semiHidden/>
    <w:rsid w:val="00324CC5"/>
    <w:rPr>
      <w:lang w:val="en-US"/>
    </w:rPr>
  </w:style>
  <w:style w:type="paragraph" w:styleId="DocumentMap">
    <w:name w:val="Document Map"/>
    <w:basedOn w:val="Normal"/>
    <w:link w:val="DocumentMapChar"/>
    <w:uiPriority w:val="99"/>
    <w:semiHidden/>
    <w:unhideWhenUsed/>
    <w:rsid w:val="00324C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24C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24CC5"/>
    <w:pPr>
      <w:spacing w:after="0" w:line="240" w:lineRule="auto"/>
    </w:pPr>
  </w:style>
  <w:style w:type="character" w:customStyle="1" w:styleId="E-mailSignatureChar">
    <w:name w:val="E-mail Signature Char"/>
    <w:basedOn w:val="DefaultParagraphFont"/>
    <w:link w:val="E-mailSignature"/>
    <w:uiPriority w:val="99"/>
    <w:semiHidden/>
    <w:rsid w:val="00324CC5"/>
    <w:rPr>
      <w:lang w:val="en-US"/>
    </w:rPr>
  </w:style>
  <w:style w:type="paragraph" w:styleId="EndnoteText">
    <w:name w:val="endnote text"/>
    <w:basedOn w:val="Normal"/>
    <w:link w:val="EndnoteTextChar"/>
    <w:uiPriority w:val="99"/>
    <w:semiHidden/>
    <w:unhideWhenUsed/>
    <w:rsid w:val="00324C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4CC5"/>
    <w:rPr>
      <w:sz w:val="20"/>
      <w:szCs w:val="20"/>
      <w:lang w:val="en-US"/>
    </w:rPr>
  </w:style>
  <w:style w:type="paragraph" w:styleId="EnvelopeAddress">
    <w:name w:val="envelope address"/>
    <w:basedOn w:val="Normal"/>
    <w:uiPriority w:val="99"/>
    <w:semiHidden/>
    <w:unhideWhenUsed/>
    <w:rsid w:val="00324CC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24CC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24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CC5"/>
    <w:rPr>
      <w:sz w:val="20"/>
      <w:szCs w:val="20"/>
      <w:lang w:val="en-US"/>
    </w:rPr>
  </w:style>
  <w:style w:type="character" w:customStyle="1" w:styleId="Heading1Char">
    <w:name w:val="Heading 1 Char"/>
    <w:basedOn w:val="DefaultParagraphFont"/>
    <w:link w:val="Heading1"/>
    <w:uiPriority w:val="9"/>
    <w:rsid w:val="00324CC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24CC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24CC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24CC5"/>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24CC5"/>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24CC5"/>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24CC5"/>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24CC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24CC5"/>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24CC5"/>
    <w:pPr>
      <w:spacing w:after="0" w:line="240" w:lineRule="auto"/>
    </w:pPr>
    <w:rPr>
      <w:i/>
      <w:iCs/>
    </w:rPr>
  </w:style>
  <w:style w:type="character" w:customStyle="1" w:styleId="HTMLAddressChar">
    <w:name w:val="HTML Address Char"/>
    <w:basedOn w:val="DefaultParagraphFont"/>
    <w:link w:val="HTMLAddress"/>
    <w:uiPriority w:val="99"/>
    <w:semiHidden/>
    <w:rsid w:val="00324CC5"/>
    <w:rPr>
      <w:i/>
      <w:iCs/>
      <w:lang w:val="en-US"/>
    </w:rPr>
  </w:style>
  <w:style w:type="paragraph" w:styleId="HTMLPreformatted">
    <w:name w:val="HTML Preformatted"/>
    <w:basedOn w:val="Normal"/>
    <w:link w:val="HTMLPreformattedChar"/>
    <w:uiPriority w:val="99"/>
    <w:semiHidden/>
    <w:unhideWhenUsed/>
    <w:rsid w:val="00324C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24CC5"/>
    <w:rPr>
      <w:rFonts w:ascii="Consolas" w:hAnsi="Consolas"/>
      <w:sz w:val="20"/>
      <w:szCs w:val="20"/>
      <w:lang w:val="en-US"/>
    </w:rPr>
  </w:style>
  <w:style w:type="paragraph" w:styleId="Index1">
    <w:name w:val="index 1"/>
    <w:basedOn w:val="Normal"/>
    <w:next w:val="Normal"/>
    <w:autoRedefine/>
    <w:uiPriority w:val="99"/>
    <w:semiHidden/>
    <w:unhideWhenUsed/>
    <w:rsid w:val="00324CC5"/>
    <w:pPr>
      <w:spacing w:after="0" w:line="240" w:lineRule="auto"/>
      <w:ind w:left="220" w:hanging="220"/>
    </w:pPr>
  </w:style>
  <w:style w:type="paragraph" w:styleId="Index2">
    <w:name w:val="index 2"/>
    <w:basedOn w:val="Normal"/>
    <w:next w:val="Normal"/>
    <w:autoRedefine/>
    <w:uiPriority w:val="99"/>
    <w:semiHidden/>
    <w:unhideWhenUsed/>
    <w:rsid w:val="00324CC5"/>
    <w:pPr>
      <w:spacing w:after="0" w:line="240" w:lineRule="auto"/>
      <w:ind w:left="440" w:hanging="220"/>
    </w:pPr>
  </w:style>
  <w:style w:type="paragraph" w:styleId="Index3">
    <w:name w:val="index 3"/>
    <w:basedOn w:val="Normal"/>
    <w:next w:val="Normal"/>
    <w:autoRedefine/>
    <w:uiPriority w:val="99"/>
    <w:semiHidden/>
    <w:unhideWhenUsed/>
    <w:rsid w:val="00324CC5"/>
    <w:pPr>
      <w:spacing w:after="0" w:line="240" w:lineRule="auto"/>
      <w:ind w:left="660" w:hanging="220"/>
    </w:pPr>
  </w:style>
  <w:style w:type="paragraph" w:styleId="Index4">
    <w:name w:val="index 4"/>
    <w:basedOn w:val="Normal"/>
    <w:next w:val="Normal"/>
    <w:autoRedefine/>
    <w:uiPriority w:val="99"/>
    <w:semiHidden/>
    <w:unhideWhenUsed/>
    <w:rsid w:val="00324CC5"/>
    <w:pPr>
      <w:spacing w:after="0" w:line="240" w:lineRule="auto"/>
      <w:ind w:left="880" w:hanging="220"/>
    </w:pPr>
  </w:style>
  <w:style w:type="paragraph" w:styleId="Index5">
    <w:name w:val="index 5"/>
    <w:basedOn w:val="Normal"/>
    <w:next w:val="Normal"/>
    <w:autoRedefine/>
    <w:uiPriority w:val="99"/>
    <w:semiHidden/>
    <w:unhideWhenUsed/>
    <w:rsid w:val="00324CC5"/>
    <w:pPr>
      <w:spacing w:after="0" w:line="240" w:lineRule="auto"/>
      <w:ind w:left="1100" w:hanging="220"/>
    </w:pPr>
  </w:style>
  <w:style w:type="paragraph" w:styleId="Index6">
    <w:name w:val="index 6"/>
    <w:basedOn w:val="Normal"/>
    <w:next w:val="Normal"/>
    <w:autoRedefine/>
    <w:uiPriority w:val="99"/>
    <w:semiHidden/>
    <w:unhideWhenUsed/>
    <w:rsid w:val="00324CC5"/>
    <w:pPr>
      <w:spacing w:after="0" w:line="240" w:lineRule="auto"/>
      <w:ind w:left="1320" w:hanging="220"/>
    </w:pPr>
  </w:style>
  <w:style w:type="paragraph" w:styleId="Index7">
    <w:name w:val="index 7"/>
    <w:basedOn w:val="Normal"/>
    <w:next w:val="Normal"/>
    <w:autoRedefine/>
    <w:uiPriority w:val="99"/>
    <w:semiHidden/>
    <w:unhideWhenUsed/>
    <w:rsid w:val="00324CC5"/>
    <w:pPr>
      <w:spacing w:after="0" w:line="240" w:lineRule="auto"/>
      <w:ind w:left="1540" w:hanging="220"/>
    </w:pPr>
  </w:style>
  <w:style w:type="paragraph" w:styleId="Index8">
    <w:name w:val="index 8"/>
    <w:basedOn w:val="Normal"/>
    <w:next w:val="Normal"/>
    <w:autoRedefine/>
    <w:uiPriority w:val="99"/>
    <w:semiHidden/>
    <w:unhideWhenUsed/>
    <w:rsid w:val="00324CC5"/>
    <w:pPr>
      <w:spacing w:after="0" w:line="240" w:lineRule="auto"/>
      <w:ind w:left="1760" w:hanging="220"/>
    </w:pPr>
  </w:style>
  <w:style w:type="paragraph" w:styleId="Index9">
    <w:name w:val="index 9"/>
    <w:basedOn w:val="Normal"/>
    <w:next w:val="Normal"/>
    <w:autoRedefine/>
    <w:uiPriority w:val="99"/>
    <w:semiHidden/>
    <w:unhideWhenUsed/>
    <w:rsid w:val="00324CC5"/>
    <w:pPr>
      <w:spacing w:after="0" w:line="240" w:lineRule="auto"/>
      <w:ind w:left="1980" w:hanging="220"/>
    </w:pPr>
  </w:style>
  <w:style w:type="paragraph" w:styleId="IndexHeading">
    <w:name w:val="index heading"/>
    <w:basedOn w:val="Normal"/>
    <w:next w:val="Index1"/>
    <w:uiPriority w:val="99"/>
    <w:semiHidden/>
    <w:unhideWhenUsed/>
    <w:rsid w:val="00324CC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24C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24CC5"/>
    <w:rPr>
      <w:i/>
      <w:iCs/>
      <w:color w:val="4472C4" w:themeColor="accent1"/>
      <w:lang w:val="en-US"/>
    </w:rPr>
  </w:style>
  <w:style w:type="paragraph" w:styleId="List">
    <w:name w:val="List"/>
    <w:basedOn w:val="Normal"/>
    <w:uiPriority w:val="99"/>
    <w:semiHidden/>
    <w:unhideWhenUsed/>
    <w:rsid w:val="00324CC5"/>
    <w:pPr>
      <w:ind w:left="360" w:hanging="360"/>
      <w:contextualSpacing/>
    </w:pPr>
  </w:style>
  <w:style w:type="paragraph" w:styleId="List2">
    <w:name w:val="List 2"/>
    <w:basedOn w:val="Normal"/>
    <w:uiPriority w:val="99"/>
    <w:semiHidden/>
    <w:unhideWhenUsed/>
    <w:rsid w:val="00324CC5"/>
    <w:pPr>
      <w:ind w:left="720" w:hanging="360"/>
      <w:contextualSpacing/>
    </w:pPr>
  </w:style>
  <w:style w:type="paragraph" w:styleId="List3">
    <w:name w:val="List 3"/>
    <w:basedOn w:val="Normal"/>
    <w:uiPriority w:val="99"/>
    <w:semiHidden/>
    <w:unhideWhenUsed/>
    <w:rsid w:val="00324CC5"/>
    <w:pPr>
      <w:ind w:left="1080" w:hanging="360"/>
      <w:contextualSpacing/>
    </w:pPr>
  </w:style>
  <w:style w:type="paragraph" w:styleId="List4">
    <w:name w:val="List 4"/>
    <w:basedOn w:val="Normal"/>
    <w:uiPriority w:val="99"/>
    <w:semiHidden/>
    <w:unhideWhenUsed/>
    <w:rsid w:val="00324CC5"/>
    <w:pPr>
      <w:ind w:left="1440" w:hanging="360"/>
      <w:contextualSpacing/>
    </w:pPr>
  </w:style>
  <w:style w:type="paragraph" w:styleId="List5">
    <w:name w:val="List 5"/>
    <w:basedOn w:val="Normal"/>
    <w:uiPriority w:val="99"/>
    <w:semiHidden/>
    <w:unhideWhenUsed/>
    <w:rsid w:val="00324CC5"/>
    <w:pPr>
      <w:ind w:left="1800" w:hanging="360"/>
      <w:contextualSpacing/>
    </w:pPr>
  </w:style>
  <w:style w:type="paragraph" w:styleId="ListBullet">
    <w:name w:val="List Bullet"/>
    <w:basedOn w:val="Normal"/>
    <w:uiPriority w:val="99"/>
    <w:semiHidden/>
    <w:unhideWhenUsed/>
    <w:rsid w:val="00324CC5"/>
    <w:pPr>
      <w:numPr>
        <w:numId w:val="1"/>
      </w:numPr>
      <w:contextualSpacing/>
    </w:pPr>
  </w:style>
  <w:style w:type="paragraph" w:styleId="ListBullet2">
    <w:name w:val="List Bullet 2"/>
    <w:basedOn w:val="Normal"/>
    <w:uiPriority w:val="99"/>
    <w:semiHidden/>
    <w:unhideWhenUsed/>
    <w:rsid w:val="00324CC5"/>
    <w:pPr>
      <w:numPr>
        <w:numId w:val="3"/>
      </w:numPr>
      <w:contextualSpacing/>
    </w:pPr>
  </w:style>
  <w:style w:type="paragraph" w:styleId="ListBullet3">
    <w:name w:val="List Bullet 3"/>
    <w:basedOn w:val="Normal"/>
    <w:uiPriority w:val="99"/>
    <w:semiHidden/>
    <w:unhideWhenUsed/>
    <w:rsid w:val="00324CC5"/>
    <w:pPr>
      <w:numPr>
        <w:numId w:val="4"/>
      </w:numPr>
      <w:contextualSpacing/>
    </w:pPr>
  </w:style>
  <w:style w:type="paragraph" w:styleId="ListBullet4">
    <w:name w:val="List Bullet 4"/>
    <w:basedOn w:val="Normal"/>
    <w:uiPriority w:val="99"/>
    <w:semiHidden/>
    <w:unhideWhenUsed/>
    <w:rsid w:val="00324CC5"/>
    <w:pPr>
      <w:numPr>
        <w:numId w:val="5"/>
      </w:numPr>
      <w:contextualSpacing/>
    </w:pPr>
  </w:style>
  <w:style w:type="paragraph" w:styleId="ListBullet5">
    <w:name w:val="List Bullet 5"/>
    <w:basedOn w:val="Normal"/>
    <w:uiPriority w:val="99"/>
    <w:semiHidden/>
    <w:unhideWhenUsed/>
    <w:rsid w:val="00324CC5"/>
    <w:pPr>
      <w:numPr>
        <w:numId w:val="6"/>
      </w:numPr>
      <w:contextualSpacing/>
    </w:pPr>
  </w:style>
  <w:style w:type="paragraph" w:styleId="ListContinue">
    <w:name w:val="List Continue"/>
    <w:basedOn w:val="Normal"/>
    <w:uiPriority w:val="99"/>
    <w:semiHidden/>
    <w:unhideWhenUsed/>
    <w:rsid w:val="00324CC5"/>
    <w:pPr>
      <w:spacing w:after="120"/>
      <w:ind w:left="360"/>
      <w:contextualSpacing/>
    </w:pPr>
  </w:style>
  <w:style w:type="paragraph" w:styleId="ListContinue2">
    <w:name w:val="List Continue 2"/>
    <w:basedOn w:val="Normal"/>
    <w:uiPriority w:val="99"/>
    <w:semiHidden/>
    <w:unhideWhenUsed/>
    <w:rsid w:val="00324CC5"/>
    <w:pPr>
      <w:spacing w:after="120"/>
      <w:ind w:left="720"/>
      <w:contextualSpacing/>
    </w:pPr>
  </w:style>
  <w:style w:type="paragraph" w:styleId="ListContinue3">
    <w:name w:val="List Continue 3"/>
    <w:basedOn w:val="Normal"/>
    <w:uiPriority w:val="99"/>
    <w:semiHidden/>
    <w:unhideWhenUsed/>
    <w:rsid w:val="00324CC5"/>
    <w:pPr>
      <w:spacing w:after="120"/>
      <w:ind w:left="1080"/>
      <w:contextualSpacing/>
    </w:pPr>
  </w:style>
  <w:style w:type="paragraph" w:styleId="ListContinue4">
    <w:name w:val="List Continue 4"/>
    <w:basedOn w:val="Normal"/>
    <w:uiPriority w:val="99"/>
    <w:semiHidden/>
    <w:unhideWhenUsed/>
    <w:rsid w:val="00324CC5"/>
    <w:pPr>
      <w:spacing w:after="120"/>
      <w:ind w:left="1440"/>
      <w:contextualSpacing/>
    </w:pPr>
  </w:style>
  <w:style w:type="paragraph" w:styleId="ListContinue5">
    <w:name w:val="List Continue 5"/>
    <w:basedOn w:val="Normal"/>
    <w:uiPriority w:val="99"/>
    <w:semiHidden/>
    <w:unhideWhenUsed/>
    <w:rsid w:val="00324CC5"/>
    <w:pPr>
      <w:spacing w:after="120"/>
      <w:ind w:left="1800"/>
      <w:contextualSpacing/>
    </w:pPr>
  </w:style>
  <w:style w:type="paragraph" w:styleId="ListNumber">
    <w:name w:val="List Number"/>
    <w:basedOn w:val="Normal"/>
    <w:uiPriority w:val="99"/>
    <w:semiHidden/>
    <w:unhideWhenUsed/>
    <w:rsid w:val="00324CC5"/>
    <w:pPr>
      <w:numPr>
        <w:numId w:val="11"/>
      </w:numPr>
      <w:contextualSpacing/>
    </w:pPr>
  </w:style>
  <w:style w:type="paragraph" w:styleId="ListNumber2">
    <w:name w:val="List Number 2"/>
    <w:basedOn w:val="Normal"/>
    <w:uiPriority w:val="99"/>
    <w:semiHidden/>
    <w:unhideWhenUsed/>
    <w:rsid w:val="00324CC5"/>
    <w:pPr>
      <w:numPr>
        <w:numId w:val="12"/>
      </w:numPr>
      <w:contextualSpacing/>
    </w:pPr>
  </w:style>
  <w:style w:type="paragraph" w:styleId="ListNumber3">
    <w:name w:val="List Number 3"/>
    <w:basedOn w:val="Normal"/>
    <w:uiPriority w:val="99"/>
    <w:semiHidden/>
    <w:unhideWhenUsed/>
    <w:rsid w:val="00324CC5"/>
    <w:pPr>
      <w:numPr>
        <w:numId w:val="13"/>
      </w:numPr>
      <w:contextualSpacing/>
    </w:pPr>
  </w:style>
  <w:style w:type="paragraph" w:styleId="ListNumber4">
    <w:name w:val="List Number 4"/>
    <w:basedOn w:val="Normal"/>
    <w:uiPriority w:val="99"/>
    <w:semiHidden/>
    <w:unhideWhenUsed/>
    <w:rsid w:val="00324CC5"/>
    <w:pPr>
      <w:numPr>
        <w:numId w:val="14"/>
      </w:numPr>
      <w:contextualSpacing/>
    </w:pPr>
  </w:style>
  <w:style w:type="paragraph" w:styleId="ListNumber5">
    <w:name w:val="List Number 5"/>
    <w:basedOn w:val="Normal"/>
    <w:uiPriority w:val="99"/>
    <w:semiHidden/>
    <w:unhideWhenUsed/>
    <w:rsid w:val="00324CC5"/>
    <w:pPr>
      <w:numPr>
        <w:numId w:val="15"/>
      </w:numPr>
      <w:contextualSpacing/>
    </w:pPr>
  </w:style>
  <w:style w:type="paragraph" w:styleId="MacroText">
    <w:name w:val="macro"/>
    <w:link w:val="MacroTextChar"/>
    <w:uiPriority w:val="99"/>
    <w:semiHidden/>
    <w:unhideWhenUsed/>
    <w:rsid w:val="00324C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24CC5"/>
    <w:rPr>
      <w:rFonts w:ascii="Consolas" w:hAnsi="Consolas"/>
      <w:sz w:val="20"/>
      <w:szCs w:val="20"/>
      <w:lang w:val="en-US"/>
    </w:rPr>
  </w:style>
  <w:style w:type="paragraph" w:styleId="MessageHeader">
    <w:name w:val="Message Header"/>
    <w:basedOn w:val="Normal"/>
    <w:link w:val="MessageHeaderChar"/>
    <w:uiPriority w:val="99"/>
    <w:semiHidden/>
    <w:unhideWhenUsed/>
    <w:rsid w:val="00324CC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24CC5"/>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24CC5"/>
    <w:rPr>
      <w:rFonts w:ascii="Times New Roman" w:hAnsi="Times New Roman" w:cs="Times New Roman"/>
      <w:sz w:val="24"/>
      <w:szCs w:val="24"/>
    </w:rPr>
  </w:style>
  <w:style w:type="paragraph" w:styleId="NormalIndent">
    <w:name w:val="Normal Indent"/>
    <w:basedOn w:val="Normal"/>
    <w:uiPriority w:val="99"/>
    <w:semiHidden/>
    <w:unhideWhenUsed/>
    <w:rsid w:val="00324CC5"/>
    <w:pPr>
      <w:ind w:left="720"/>
    </w:pPr>
  </w:style>
  <w:style w:type="paragraph" w:styleId="NoteHeading">
    <w:name w:val="Note Heading"/>
    <w:basedOn w:val="Normal"/>
    <w:next w:val="Normal"/>
    <w:link w:val="NoteHeadingChar"/>
    <w:uiPriority w:val="99"/>
    <w:semiHidden/>
    <w:unhideWhenUsed/>
    <w:rsid w:val="00324CC5"/>
    <w:pPr>
      <w:spacing w:after="0" w:line="240" w:lineRule="auto"/>
    </w:pPr>
  </w:style>
  <w:style w:type="character" w:customStyle="1" w:styleId="NoteHeadingChar">
    <w:name w:val="Note Heading Char"/>
    <w:basedOn w:val="DefaultParagraphFont"/>
    <w:link w:val="NoteHeading"/>
    <w:uiPriority w:val="99"/>
    <w:semiHidden/>
    <w:rsid w:val="00324CC5"/>
    <w:rPr>
      <w:lang w:val="en-US"/>
    </w:rPr>
  </w:style>
  <w:style w:type="paragraph" w:styleId="PlainText">
    <w:name w:val="Plain Text"/>
    <w:basedOn w:val="Normal"/>
    <w:link w:val="PlainTextChar"/>
    <w:uiPriority w:val="99"/>
    <w:semiHidden/>
    <w:unhideWhenUsed/>
    <w:rsid w:val="00324C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24CC5"/>
    <w:rPr>
      <w:rFonts w:ascii="Consolas" w:hAnsi="Consolas"/>
      <w:sz w:val="21"/>
      <w:szCs w:val="21"/>
      <w:lang w:val="en-US"/>
    </w:rPr>
  </w:style>
  <w:style w:type="paragraph" w:styleId="Quote">
    <w:name w:val="Quote"/>
    <w:basedOn w:val="Normal"/>
    <w:next w:val="Normal"/>
    <w:link w:val="QuoteChar"/>
    <w:uiPriority w:val="29"/>
    <w:qFormat/>
    <w:rsid w:val="00324C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24CC5"/>
    <w:rPr>
      <w:i/>
      <w:iCs/>
      <w:color w:val="404040" w:themeColor="text1" w:themeTint="BF"/>
      <w:lang w:val="en-US"/>
    </w:rPr>
  </w:style>
  <w:style w:type="paragraph" w:styleId="Salutation">
    <w:name w:val="Salutation"/>
    <w:basedOn w:val="Normal"/>
    <w:next w:val="Normal"/>
    <w:link w:val="SalutationChar"/>
    <w:uiPriority w:val="99"/>
    <w:semiHidden/>
    <w:unhideWhenUsed/>
    <w:rsid w:val="00324CC5"/>
  </w:style>
  <w:style w:type="character" w:customStyle="1" w:styleId="SalutationChar">
    <w:name w:val="Salutation Char"/>
    <w:basedOn w:val="DefaultParagraphFont"/>
    <w:link w:val="Salutation"/>
    <w:uiPriority w:val="99"/>
    <w:semiHidden/>
    <w:rsid w:val="00324CC5"/>
    <w:rPr>
      <w:lang w:val="en-US"/>
    </w:rPr>
  </w:style>
  <w:style w:type="paragraph" w:styleId="Signature">
    <w:name w:val="Signature"/>
    <w:basedOn w:val="Normal"/>
    <w:link w:val="SignatureChar"/>
    <w:uiPriority w:val="99"/>
    <w:semiHidden/>
    <w:unhideWhenUsed/>
    <w:rsid w:val="00324CC5"/>
    <w:pPr>
      <w:spacing w:after="0" w:line="240" w:lineRule="auto"/>
      <w:ind w:left="4320"/>
    </w:pPr>
  </w:style>
  <w:style w:type="character" w:customStyle="1" w:styleId="SignatureChar">
    <w:name w:val="Signature Char"/>
    <w:basedOn w:val="DefaultParagraphFont"/>
    <w:link w:val="Signature"/>
    <w:uiPriority w:val="99"/>
    <w:semiHidden/>
    <w:rsid w:val="00324CC5"/>
    <w:rPr>
      <w:lang w:val="en-US"/>
    </w:rPr>
  </w:style>
  <w:style w:type="paragraph" w:styleId="Subtitle">
    <w:name w:val="Subtitle"/>
    <w:basedOn w:val="Normal"/>
    <w:next w:val="Normal"/>
    <w:link w:val="SubtitleChar"/>
    <w:uiPriority w:val="11"/>
    <w:qFormat/>
    <w:rsid w:val="00324C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4CC5"/>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24CC5"/>
    <w:pPr>
      <w:spacing w:after="0"/>
      <w:ind w:left="220" w:hanging="220"/>
    </w:pPr>
  </w:style>
  <w:style w:type="paragraph" w:styleId="TableofFigures">
    <w:name w:val="table of figures"/>
    <w:basedOn w:val="Normal"/>
    <w:next w:val="Normal"/>
    <w:uiPriority w:val="99"/>
    <w:semiHidden/>
    <w:unhideWhenUsed/>
    <w:rsid w:val="00324CC5"/>
    <w:pPr>
      <w:spacing w:after="0"/>
    </w:pPr>
  </w:style>
  <w:style w:type="paragraph" w:styleId="Title">
    <w:name w:val="Title"/>
    <w:basedOn w:val="Normal"/>
    <w:next w:val="Normal"/>
    <w:link w:val="TitleChar"/>
    <w:uiPriority w:val="10"/>
    <w:qFormat/>
    <w:rsid w:val="00324C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CC5"/>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24C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24CC5"/>
    <w:pPr>
      <w:spacing w:after="100"/>
    </w:pPr>
  </w:style>
  <w:style w:type="paragraph" w:styleId="TOC2">
    <w:name w:val="toc 2"/>
    <w:basedOn w:val="Normal"/>
    <w:next w:val="Normal"/>
    <w:autoRedefine/>
    <w:uiPriority w:val="39"/>
    <w:semiHidden/>
    <w:unhideWhenUsed/>
    <w:rsid w:val="00324CC5"/>
    <w:pPr>
      <w:spacing w:after="100"/>
      <w:ind w:left="220"/>
    </w:pPr>
  </w:style>
  <w:style w:type="paragraph" w:styleId="TOC3">
    <w:name w:val="toc 3"/>
    <w:basedOn w:val="Normal"/>
    <w:next w:val="Normal"/>
    <w:autoRedefine/>
    <w:uiPriority w:val="39"/>
    <w:semiHidden/>
    <w:unhideWhenUsed/>
    <w:rsid w:val="00324CC5"/>
    <w:pPr>
      <w:spacing w:after="100"/>
      <w:ind w:left="440"/>
    </w:pPr>
  </w:style>
  <w:style w:type="paragraph" w:styleId="TOC4">
    <w:name w:val="toc 4"/>
    <w:basedOn w:val="Normal"/>
    <w:next w:val="Normal"/>
    <w:autoRedefine/>
    <w:uiPriority w:val="39"/>
    <w:semiHidden/>
    <w:unhideWhenUsed/>
    <w:rsid w:val="00324CC5"/>
    <w:pPr>
      <w:spacing w:after="100"/>
      <w:ind w:left="660"/>
    </w:pPr>
  </w:style>
  <w:style w:type="paragraph" w:styleId="TOC5">
    <w:name w:val="toc 5"/>
    <w:basedOn w:val="Normal"/>
    <w:next w:val="Normal"/>
    <w:autoRedefine/>
    <w:uiPriority w:val="39"/>
    <w:semiHidden/>
    <w:unhideWhenUsed/>
    <w:rsid w:val="00324CC5"/>
    <w:pPr>
      <w:spacing w:after="100"/>
      <w:ind w:left="880"/>
    </w:pPr>
  </w:style>
  <w:style w:type="paragraph" w:styleId="TOC6">
    <w:name w:val="toc 6"/>
    <w:basedOn w:val="Normal"/>
    <w:next w:val="Normal"/>
    <w:autoRedefine/>
    <w:uiPriority w:val="39"/>
    <w:semiHidden/>
    <w:unhideWhenUsed/>
    <w:rsid w:val="00324CC5"/>
    <w:pPr>
      <w:spacing w:after="100"/>
      <w:ind w:left="1100"/>
    </w:pPr>
  </w:style>
  <w:style w:type="paragraph" w:styleId="TOC7">
    <w:name w:val="toc 7"/>
    <w:basedOn w:val="Normal"/>
    <w:next w:val="Normal"/>
    <w:autoRedefine/>
    <w:uiPriority w:val="39"/>
    <w:semiHidden/>
    <w:unhideWhenUsed/>
    <w:rsid w:val="00324CC5"/>
    <w:pPr>
      <w:spacing w:after="100"/>
      <w:ind w:left="1320"/>
    </w:pPr>
  </w:style>
  <w:style w:type="paragraph" w:styleId="TOC8">
    <w:name w:val="toc 8"/>
    <w:basedOn w:val="Normal"/>
    <w:next w:val="Normal"/>
    <w:autoRedefine/>
    <w:uiPriority w:val="39"/>
    <w:semiHidden/>
    <w:unhideWhenUsed/>
    <w:rsid w:val="00324CC5"/>
    <w:pPr>
      <w:spacing w:after="100"/>
      <w:ind w:left="1540"/>
    </w:pPr>
  </w:style>
  <w:style w:type="paragraph" w:styleId="TOC9">
    <w:name w:val="toc 9"/>
    <w:basedOn w:val="Normal"/>
    <w:next w:val="Normal"/>
    <w:autoRedefine/>
    <w:uiPriority w:val="39"/>
    <w:semiHidden/>
    <w:unhideWhenUsed/>
    <w:rsid w:val="00324CC5"/>
    <w:pPr>
      <w:spacing w:after="100"/>
      <w:ind w:left="1760"/>
    </w:pPr>
  </w:style>
  <w:style w:type="paragraph" w:styleId="TOCHeading">
    <w:name w:val="TOC Heading"/>
    <w:basedOn w:val="Heading1"/>
    <w:next w:val="Normal"/>
    <w:uiPriority w:val="39"/>
    <w:semiHidden/>
    <w:unhideWhenUsed/>
    <w:qFormat/>
    <w:rsid w:val="00324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39&amp;session=126&amp;summary=B" TargetMode="External" Id="R9ff1e76215c2478c" /><Relationship Type="http://schemas.openxmlformats.org/officeDocument/2006/relationships/hyperlink" Target="https://www.scstatehouse.gov/sess126_2025-2026/prever/4339_20250409.docx" TargetMode="External" Id="Rd5a30ea4ad054c11" /><Relationship Type="http://schemas.openxmlformats.org/officeDocument/2006/relationships/hyperlink" Target="https://www.scstatehouse.gov/sess126_2025-2026/prever/4339_20250501.docx" TargetMode="External" Id="R72e98fa830eb4bab" /><Relationship Type="http://schemas.openxmlformats.org/officeDocument/2006/relationships/hyperlink" Target="https://www.scstatehouse.gov/sess126_2025-2026/prever/4339_20250506.docx" TargetMode="External" Id="R3a57f25a00a8465a" /><Relationship Type="http://schemas.openxmlformats.org/officeDocument/2006/relationships/hyperlink" Target="h:\hj\20250409.docx" TargetMode="External" Id="R6f024ecf73384ca6" /><Relationship Type="http://schemas.openxmlformats.org/officeDocument/2006/relationships/hyperlink" Target="h:\hj\20250409.docx" TargetMode="External" Id="Rcf52d862b9b743a3" /><Relationship Type="http://schemas.openxmlformats.org/officeDocument/2006/relationships/hyperlink" Target="h:\hj\20250501.docx" TargetMode="External" Id="Rb174e2189ac840aa" /><Relationship Type="http://schemas.openxmlformats.org/officeDocument/2006/relationships/hyperlink" Target="h:\hj\20250506.docx" TargetMode="External" Id="R3f5b9aa33d9746c3" /><Relationship Type="http://schemas.openxmlformats.org/officeDocument/2006/relationships/hyperlink" Target="h:\hj\20250506.docx" TargetMode="External" Id="R33abeee1e64c4e20" /><Relationship Type="http://schemas.openxmlformats.org/officeDocument/2006/relationships/hyperlink" Target="h:\hj\20250506.docx" TargetMode="External" Id="Rb315b5817d144495" /><Relationship Type="http://schemas.openxmlformats.org/officeDocument/2006/relationships/hyperlink" Target="h:\hj\20250507.docx" TargetMode="External" Id="Rf4ef58bb118c462e" /><Relationship Type="http://schemas.openxmlformats.org/officeDocument/2006/relationships/hyperlink" Target="h:\sj\20250507.docx" TargetMode="External" Id="R76b269c9ff284a6e" /><Relationship Type="http://schemas.openxmlformats.org/officeDocument/2006/relationships/hyperlink" Target="h:\sj\20250507.docx" TargetMode="External" Id="R899ebbd5fb4d47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38E972371A84850859EC45A45FA823B"/>
        <w:category>
          <w:name w:val="General"/>
          <w:gallery w:val="placeholder"/>
        </w:category>
        <w:types>
          <w:type w:val="bbPlcHdr"/>
        </w:types>
        <w:behaviors>
          <w:behavior w:val="content"/>
        </w:behaviors>
        <w:guid w:val="{BDA4CCC8-E7CE-4580-B4CC-F4EA8830A3F6}"/>
      </w:docPartPr>
      <w:docPartBody>
        <w:p w:rsidR="00A46E8D" w:rsidRDefault="00A46E8D" w:rsidP="00A46E8D">
          <w:pPr>
            <w:pStyle w:val="838E972371A84850859EC45A45FA823B"/>
          </w:pPr>
          <w:r w:rsidRPr="007B495D">
            <w:rPr>
              <w:rStyle w:val="PlaceholderText"/>
            </w:rPr>
            <w:t>Click or tap here to enter text.</w:t>
          </w:r>
        </w:p>
      </w:docPartBody>
    </w:docPart>
    <w:docPart>
      <w:docPartPr>
        <w:name w:val="91BA004621C04BBB87A7A8000C2081DE"/>
        <w:category>
          <w:name w:val="General"/>
          <w:gallery w:val="placeholder"/>
        </w:category>
        <w:types>
          <w:type w:val="bbPlcHdr"/>
        </w:types>
        <w:behaviors>
          <w:behavior w:val="content"/>
        </w:behaviors>
        <w:guid w:val="{6E70837B-C7CF-4387-A874-4130F5C4BCFF}"/>
      </w:docPartPr>
      <w:docPartBody>
        <w:p w:rsidR="00A46E8D" w:rsidRDefault="00A46E8D" w:rsidP="00A46E8D">
          <w:pPr>
            <w:pStyle w:val="91BA004621C04BBB87A7A8000C2081D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72C"/>
    <w:rsid w:val="000C5BC7"/>
    <w:rsid w:val="000F401F"/>
    <w:rsid w:val="00140B15"/>
    <w:rsid w:val="001654BF"/>
    <w:rsid w:val="001B20DA"/>
    <w:rsid w:val="001C48FD"/>
    <w:rsid w:val="002A7C8A"/>
    <w:rsid w:val="002D4365"/>
    <w:rsid w:val="00395DF4"/>
    <w:rsid w:val="003C1B4D"/>
    <w:rsid w:val="003E4FBC"/>
    <w:rsid w:val="003F4940"/>
    <w:rsid w:val="003F6EFF"/>
    <w:rsid w:val="004E2BB5"/>
    <w:rsid w:val="00572650"/>
    <w:rsid w:val="00580C56"/>
    <w:rsid w:val="005F1E8A"/>
    <w:rsid w:val="00632F54"/>
    <w:rsid w:val="006B363F"/>
    <w:rsid w:val="006E5825"/>
    <w:rsid w:val="007070D2"/>
    <w:rsid w:val="007746EE"/>
    <w:rsid w:val="00776F2C"/>
    <w:rsid w:val="00827960"/>
    <w:rsid w:val="008F7723"/>
    <w:rsid w:val="009031EF"/>
    <w:rsid w:val="00912A5F"/>
    <w:rsid w:val="00940EED"/>
    <w:rsid w:val="00985255"/>
    <w:rsid w:val="009A3C07"/>
    <w:rsid w:val="009C3651"/>
    <w:rsid w:val="009F0FC1"/>
    <w:rsid w:val="00A46E8D"/>
    <w:rsid w:val="00A51DBA"/>
    <w:rsid w:val="00B20DA6"/>
    <w:rsid w:val="00B457AF"/>
    <w:rsid w:val="00B642D1"/>
    <w:rsid w:val="00B81459"/>
    <w:rsid w:val="00C818FB"/>
    <w:rsid w:val="00CC0451"/>
    <w:rsid w:val="00D6665C"/>
    <w:rsid w:val="00D8539B"/>
    <w:rsid w:val="00D900BD"/>
    <w:rsid w:val="00E525B6"/>
    <w:rsid w:val="00E76813"/>
    <w:rsid w:val="00EE75C6"/>
    <w:rsid w:val="00F21A1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E8D"/>
    <w:rPr>
      <w:color w:val="808080"/>
    </w:rPr>
  </w:style>
  <w:style w:type="paragraph" w:customStyle="1" w:styleId="838E972371A84850859EC45A45FA823B">
    <w:name w:val="838E972371A84850859EC45A45FA823B"/>
    <w:rsid w:val="00A46E8D"/>
    <w:pPr>
      <w:spacing w:line="278" w:lineRule="auto"/>
    </w:pPr>
    <w:rPr>
      <w:kern w:val="2"/>
      <w:sz w:val="24"/>
      <w:szCs w:val="24"/>
      <w14:ligatures w14:val="standardContextual"/>
    </w:rPr>
  </w:style>
  <w:style w:type="paragraph" w:customStyle="1" w:styleId="91BA004621C04BBB87A7A8000C2081DE">
    <w:name w:val="91BA004621C04BBB87A7A8000C2081DE"/>
    <w:rsid w:val="00A46E8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8707ec9a-d4e1-413d-8a05-1d05b52661c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2a8c5f85-e586-4de9-8c89-96fd5baab65f","name":"LC-4339.WAB0001H-Delta","filenameExtension":null,"parentId":"00000000-0000-0000-0000-000000000000","documentName":"LC-4339.WAB0001H-Delta","isProxyDoc":false,"isWordDoc":false,"isPDF":false,"isFolder":true},"isPerfectingAmendment":false,"originalAmendment":null,"previousBill":null,"isOffered":false,"order":1,"isAdopted":false,"amendmentNumber":"1","internalBillVersion":1,"isCommitteeReport":true,"BillTitle":"&lt;Failed to get bill title&gt;","id":"a472c4bd-2361-41ed-937d-ba2a7efad4b8","name":"LC-4339.WAB0001H","filenameExtension":null,"parentId":"00000000-0000-0000-0000-000000000000","documentName":"LC-4339.WAB0001H","isProxyDoc":false,"isWordDoc":false,"isPDF":false,"isFolder":true}]</AMENDMENTS_USED_FOR_MERGE>
  <DOCUMENT_TYPE>Bill</DOCUMENT_TYPE>
  <FILENAME>&lt;&lt;filename&gt;&gt;</FILENAME>
  <ID>d54ceb11-e415-4676-a5e0-14967c6a32c5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2025-05-06T13:23:53.749900-04:00</T_BILL_DT_VERSION>
  <T_BILL_D_HOUSEINTRODATE>2025-04-09</T_BILL_D_HOUSEINTRODATE>
  <T_BILL_D_INTRODATE>2025-04-09</T_BILL_D_INTRODATE>
  <T_BILL_N_INTERNALVERSIONNUMBER>2</T_BILL_N_INTERNALVERSIONNUMBER>
  <T_BILL_N_SESSION>126</T_BILL_N_SESSION>
  <T_BILL_N_VERSIONNUMBER>2</T_BILL_N_VERSIONNUMBER>
  <T_BILL_N_YEAR>2025</T_BILL_N_YEAR>
  <T_BILL_REQUEST_REQUEST>291d2549-1bde-441b-9b41-ccc7eabab65c</T_BILL_REQUEST_REQUEST>
  <T_BILL_R_ORIGINALBILL>40b23ced-a40a-40df-97d3-5c41a5b02e0f</T_BILL_R_ORIGINALBILL>
  <T_BILL_R_ORIGINALDRAFT>47f316f5-12db-4123-8658-c0a072f26e42</T_BILL_R_ORIGINALDRAFT>
  <T_BILL_SPONSOR_SPONSOR>525ca39b-734b-4d78-8eeb-f8a0f4d2eef2</T_BILL_SPONSOR_SPONSOR>
  <T_BILL_T_BILLNAME>[4339]</T_BILL_T_BILLNAME>
  <T_BILL_T_BILLNUMBER>4339</T_BILL_T_BILLNUMBER>
  <T_BILL_T_BILLTITLE>TO AMEND THE SOUTH CAROLINA CODE OF LAWS BY ENACTING THE “SOUTH CAROLINA HEALTHY SCHOOLS ACT” BY ADDING SECTION 59‑10‑325 SO AS TO PROTECT THE HEALTH AND WELL‑BEING OF CHILDREN BY PROHIBITING THE USE OF HARMFUL FOOD ADDITIVES IN SCHOOL MEALS, ENSURING INGREDIENT TRANSPARENCY, ESTABLISHING COMPLIANCE PROCEDURES AND ENFORCEMENT MECHANISMS, TO PROVIDE A PERIODIC REVIEW AND POSSIBLE UPDATES OF PROHIBITED ADDITIVES, TO DEFINE NECESSARY TERMS, AND TO MAKE RELATED FINDINGS.</T_BILL_T_BILLTITLE>
  <T_BILL_T_CHAMBER>house</T_BILL_T_CHAMBER>
  <T_BILL_T_FILENAME>
  </T_BILL_T_FILENAME>
  <T_BILL_T_LEGTYPE>bill_statewide</T_BILL_T_LEGTYPE>
  <T_BILL_T_RATNUMBERSTRING>HNone</T_BILL_T_RATNUMBERSTRING>
  <T_BILL_T_SECTIONS>[{"SectionUUID":"1eb80d01-5f48-4a44-8080-880d7a5df488","SectionName":"Citing an Act","SectionNumber":1,"SectionType":"new","CodeSections":[],"TitleText":"so as to enact the “South Carolina Healthy Schools Act.”","DisableControls":false,"Deleted":false,"RepealItems":[],"SectionBookmarkName":"bs_num_1_cfe4f8e71"},{"SectionUUID":"9c3a7c90-1c36-4f1d-ba87-a280c21b3399","SectionName":"code_section","SectionNumber":2,"SectionType":"code_section","CodeSections":[{"CodeSectionBookmarkName":"ns_T59C10N325_abd79837e","IsConstitutionSection":false,"Identity":"59-10-325","IsNew":true,"SubSections":[{"Level":1,"Identity":"T59C10N325SA","SubSectionBookmarkName":"ss_T59C10N325SA_lv1_c58318795","IsNewSubSection":false,"SubSectionReplacement":""},{"Level":1,"Identity":"T59C10N325SB","SubSectionBookmarkName":"ss_T59C10N325SB_lv1_b8f4b5703","IsNewSubSection":false,"SubSectionReplacement":""},{"Level":2,"Identity":"T59C10N325S1","SubSectionBookmarkName":"ss_T59C10N325S1_lv2_2a9ab362d","IsNewSubSection":false,"SubSectionReplacement":""},{"Level":2,"Identity":"T59C10N325S2","SubSectionBookmarkName":"ss_T59C10N325S2_lv2_03a9dc34f","IsNewSubSection":false,"SubSectionReplacement":""},{"Level":2,"Identity":"T59C10N325S3","SubSectionBookmarkName":"ss_T59C10N325S3_lv2_e8f528566","IsNewSubSection":false,"SubSectionReplacement":""},{"Level":2,"Identity":"T59C10N325S4","SubSectionBookmarkName":"ss_T59C10N325S4_lv2_3bc1c5f03","IsNewSubSection":false,"SubSectionReplacement":""},{"Level":2,"Identity":"T59C10N325S5","SubSectionBookmarkName":"ss_T59C10N325S5_lv2_6d0ff160d","IsNewSubSection":false,"SubSectionReplacement":""},{"Level":2,"Identity":"T59C10N325S6","SubSectionBookmarkName":"ss_T59C10N325S6_lv2_1cf67dc90","IsNewSubSection":false,"SubSectionReplacement":""},{"Level":2,"Identity":"T59C10N325S7","SubSectionBookmarkName":"ss_T59C10N325S7_lv2_f992c3f99","IsNewSubSection":false,"SubSectionReplacement":""},{"Level":2,"Identity":"T59C10N325S8","SubSectionBookmarkName":"ss_T59C10N325S8_lv2_3b6791aa6","IsNewSubSection":false,"SubSectionReplacement":""},{"Level":2,"Identity":"T59C10N325S9","SubSectionBookmarkName":"ss_T59C10N325S9_lv2_245a6aa40","IsNewSubSection":false,"SubSectionReplacement":""},{"Level":2,"Identity":"T59C10N325S10","SubSectionBookmarkName":"ss_T59C10N325S10_lv2_c3984f562","IsNewSubSection":false,"SubSectionReplacement":""},{"Level":2,"Identity":"T59C10N325S11","SubSectionBookmarkName":"ss_T59C10N325S11_lv2_e15e6346a","IsNewSubSection":false,"SubSectionReplacement":""},{"Level":1,"Identity":"T59C10N325SC","SubSectionBookmarkName":"ss_T59C10N325SC_lv1_e068cd123","IsNewSubSection":false,"SubSectionReplacement":""},{"Level":1,"Identity":"T59C10N325SD","SubSectionBookmarkName":"ss_T59C10N325SD_lv1_ac1cd8d23","IsNewSubSection":false,"SubSectionReplacement":""},{"Level":2,"Identity":"T59C10N325S1","SubSectionBookmarkName":"ss_T59C10N325S1_lv2_b1abb12a5","IsNewSubSection":false,"SubSectionReplacement":""},{"Level":2,"Identity":"T59C10N325S2","SubSectionBookmarkName":"ss_T59C10N325S2_lv2_775678deb","IsNewSubSection":false,"SubSectionReplacement":""},{"Level":3,"Identity":"T59C10N325Sa","SubSectionBookmarkName":"ss_T59C10N325Sa_lv3_630a88080","IsNewSubSection":false,"SubSectionReplacement":""},{"Level":3,"Identity":"T59C10N325Sb","SubSectionBookmarkName":"ss_T59C10N325Sb_lv3_8dd0c8d2d","IsNewSubSection":false,"SubSectionReplacement":""},{"Level":2,"Identity":"T59C10N325S3","SubSectionBookmarkName":"ss_T59C10N325S3_lv2_329ca71a2","IsNewSubSection":false,"SubSectionReplacement":""},{"Level":3,"Identity":"T59C10N325Sa","SubSectionBookmarkName":"ss_T59C10N325Sa_lv3_9365c122a","IsNewSubSection":false,"SubSectionReplacement":""},{"Level":3,"Identity":"T59C10N325Sb","SubSectionBookmarkName":"ss_T59C10N325Sb_lv3_8af0f5746","IsNewSubSection":false,"SubSectionReplacement":""},{"Level":3,"Identity":"T59C10N325Sc","SubSectionBookmarkName":"ss_T59C10N325Sc_lv3_09020501c","IsNewSubSection":false,"SubSectionReplacement":""},{"Level":1,"Identity":"T59C10N325SE","SubSectionBookmarkName":"ss_T59C10N325SE_lv1_092b3d22b","IsNewSubSection":false,"SubSectionReplacement":""},{"Level":2,"Identity":"T59C10N325S1","SubSectionBookmarkName":"ss_T59C10N325S1_lv2_75c3c9b56","IsNewSubSection":false,"SubSectionReplacement":""},{"Level":2,"Identity":"T59C10N325S2","SubSectionBookmarkName":"ss_T59C10N325S2_lv2_ed6baf5ee","IsNewSubSection":false,"SubSectionReplacement":""},{"Level":1,"Identity":"T59C10N325SF","SubSectionBookmarkName":"ss_T59C10N325SF_lv1_1314f2bae","IsNewSubSection":false,"SubSectionReplacement":""}],"TitleRelatedTo":"","TitleSoAsTo":"PROTECT THE HEALTH AND WELL‑BEING OF CHILDREN BY PROHIBITING THE USE OF HARMFUL FOOD ADDITIVES IN SCHOOL MEALS, ENSURING INGREDIENT TRANSPARENCY, ESTABLISHING COMPLIANCE PROCEDURES AND ENFORCEMENT MECHANISMS, TO PROVIDE A PERIODIC REVIEW AND POSSIBLE UPDATES OF PROHIBITED ADDITIVES, TO DEFINE NECESSARY TERMS, AND TO MAKE RELATED FINDINGS","Deleted":false}],"TitleText":"","DisableControls":false,"Deleted":false,"RepealItems":[],"SectionBookmarkName":"bs_num_2_39b80104b"},{"SectionUUID":"30adcdf5-7031-4876-bb46-c99162fb342c","SectionName":"New Blank SECTION","SectionNumber":3,"SectionType":"new","CodeSections":[],"TitleText":"","DisableControls":false,"Deleted":false,"RepealItems":[],"SectionBookmarkName":"bs_num_3_60f9d04ce"},{"SectionUUID":"8c1c507a-21a8-46a8-bd57-64ba28b166d6","SectionName":"Severability","SectionNumber":4,"SectionType":"new","CodeSections":[],"TitleText":"","DisableControls":false,"Deleted":false,"RepealItems":[],"SectionBookmarkName":"bs_num_4_16383a216"},{"SectionUUID":"8f03ca95-8faa-4d43-a9c2-8afc498075bd","SectionName":"standard_eff_date_section","SectionNumber":5,"SectionType":"drafting_clause","CodeSections":[],"TitleText":"","DisableControls":false,"Deleted":false,"RepealItems":[],"SectionBookmarkName":"bs_num_5_lastsection"}]</T_BILL_T_SECTIONS>
  <T_BILL_T_SUBJECT>South Carolina Healthy School Meals Act</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2009</Words>
  <Characters>11074</Characters>
  <Application>Microsoft Office Word</Application>
  <DocSecurity>0</DocSecurity>
  <Lines>205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2025-05-06T22:35:00Z</cp:lastPrinted>
  <dcterms:created xsi:type="dcterms:W3CDTF">2025-05-06T20:42:00Z</dcterms:created>
  <dcterms:modified xsi:type="dcterms:W3CDTF">2025-05-06T22:35:00Z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