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M.M. Smith, B.L. Cox, Hartnett, Holman and Sessions</w:t>
      </w:r>
    </w:p>
    <w:p>
      <w:pPr>
        <w:widowControl w:val="false"/>
        <w:spacing w:after="0"/>
        <w:jc w:val="left"/>
      </w:pPr>
      <w:r>
        <w:rPr>
          <w:rFonts w:ascii="Times New Roman"/>
          <w:sz w:val="22"/>
        </w:rPr>
        <w:t xml:space="preserve">Document Path: LC-0127AHB25.docx</w:t>
      </w:r>
    </w:p>
    <w:p>
      <w:pPr>
        <w:widowControl w:val="false"/>
        <w:spacing w:after="0"/>
        <w:jc w:val="left"/>
      </w:pP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 xml:space="preserve">Last Amended on May 7,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Non-opiod Pain Management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House</w:t>
      </w:r>
      <w:r>
        <w:tab/>
        <w:t xml:space="preserve">Introduced and read first time</w:t>
      </w:r>
      <w:r>
        <w:t xml:space="preserve"> (</w:t>
      </w:r>
      <w:hyperlink w:history="true" r:id="R8a32bc2bd2e24509">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Referred to Committee on</w:t>
      </w:r>
      <w:r>
        <w:rPr>
          <w:b/>
        </w:rPr>
        <w:t xml:space="preserve"> Medical, Military, Public and Municipal Affairs</w:t>
      </w:r>
      <w:r>
        <w:t xml:space="preserve"> (</w:t>
      </w:r>
      <w:hyperlink w:history="true" r:id="R33329e73e9db454a">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Committee report: Favorable with amendment</w:t>
      </w:r>
      <w:r>
        <w:rPr>
          <w:b/>
        </w:rPr>
        <w:t xml:space="preserve"> Medical, Military, Public and Municipal Affairs</w:t>
      </w:r>
      <w:r>
        <w:t xml:space="preserve"> (</w:t>
      </w:r>
      <w:hyperlink w:history="true" r:id="R66957d6f5e124310">
        <w:r w:rsidRPr="00770434">
          <w:rPr>
            <w:rStyle w:val="Hyperlink"/>
          </w:rPr>
          <w:t>House Journal</w:t>
        </w:r>
        <w:r w:rsidRPr="00770434">
          <w:rPr>
            <w:rStyle w:val="Hyperlink"/>
          </w:rPr>
          <w:noBreakHyphen/>
          <w:t>page 130</w:t>
        </w:r>
      </w:hyperlink>
      <w:r>
        <w:t>)</w:t>
      </w:r>
    </w:p>
    <w:p>
      <w:pPr>
        <w:widowControl w:val="false"/>
        <w:tabs>
          <w:tab w:val="right" w:pos="1008"/>
          <w:tab w:val="left" w:pos="1152"/>
          <w:tab w:val="left" w:pos="1872"/>
          <w:tab w:val="left" w:pos="9187"/>
        </w:tabs>
        <w:spacing w:after="0"/>
        <w:ind w:left="2088" w:hanging="2088"/>
      </w:pPr>
      <w:r>
        <w:tab/>
        <w:t>5/5/2025</w:t>
      </w:r>
      <w:r>
        <w:tab/>
        <w:t/>
      </w:r>
      <w:r>
        <w:tab/>
        <w:t>Scrivener's error corrected
 </w:t>
      </w:r>
    </w:p>
    <w:p>
      <w:pPr>
        <w:widowControl w:val="false"/>
        <w:tabs>
          <w:tab w:val="right" w:pos="1008"/>
          <w:tab w:val="left" w:pos="1152"/>
          <w:tab w:val="left" w:pos="1872"/>
          <w:tab w:val="left" w:pos="9187"/>
        </w:tabs>
        <w:spacing w:after="0"/>
        <w:ind w:left="2088" w:hanging="2088"/>
      </w:pPr>
      <w:r>
        <w:tab/>
        <w:t>5/6/2025</w:t>
      </w:r>
      <w:r>
        <w:tab/>
        <w:t>House</w:t>
      </w:r>
      <w:r>
        <w:tab/>
        <w:t xml:space="preserve">Requests for debate-Rep(s).</w:t>
      </w:r>
      <w:r>
        <w:t xml:space="preserve"> Edgerton, Frank, Magnuson, Cromer, Gilreath, White</w:t>
      </w:r>
      <w:r>
        <w:t xml:space="preserve"> (</w:t>
      </w:r>
      <w:hyperlink w:history="true" r:id="R105190ea916f44e0">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5/7/2025</w:t>
      </w:r>
      <w:r>
        <w:tab/>
        <w:t>House</w:t>
      </w:r>
      <w:r>
        <w:tab/>
        <w:t xml:space="preserve">Amended</w:t>
      </w:r>
      <w:r>
        <w:t xml:space="preserve"> (</w:t>
      </w:r>
      <w:hyperlink w:history="true" r:id="R864b4c4ad9e946e7">
        <w:r w:rsidRPr="00770434">
          <w:rPr>
            <w:rStyle w:val="Hyperlink"/>
          </w:rPr>
          <w:t>House Journal</w:t>
        </w:r>
        <w:r w:rsidRPr="00770434">
          <w:rPr>
            <w:rStyle w:val="Hyperlink"/>
          </w:rPr>
          <w:noBreakHyphen/>
          <w:t>page 73</w:t>
        </w:r>
      </w:hyperlink>
      <w:r>
        <w:t>)</w:t>
      </w:r>
    </w:p>
    <w:p>
      <w:pPr>
        <w:widowControl w:val="false"/>
        <w:tabs>
          <w:tab w:val="right" w:pos="1008"/>
          <w:tab w:val="left" w:pos="1152"/>
          <w:tab w:val="left" w:pos="1872"/>
          <w:tab w:val="left" w:pos="9187"/>
        </w:tabs>
        <w:spacing w:after="0"/>
        <w:ind w:left="2088" w:hanging="2088"/>
      </w:pPr>
      <w:r>
        <w:tab/>
        <w:t>5/8/2025</w:t>
      </w:r>
      <w:r>
        <w:tab/>
        <w:t>House</w:t>
      </w:r>
      <w:r>
        <w:tab/>
        <w:t xml:space="preserve">Debate adjourned until</w:t>
      </w:r>
      <w:r>
        <w:t xml:space="preserve"> Tues., 1-13-26</w:t>
      </w:r>
      <w:r>
        <w:t xml:space="preserve"> (</w:t>
      </w:r>
      <w:hyperlink w:history="true" r:id="R580d7b36cffe4bbf">
        <w:r w:rsidRPr="00770434">
          <w:rPr>
            <w:rStyle w:val="Hyperlink"/>
          </w:rPr>
          <w:t>House Journal</w:t>
        </w:r>
        <w:r w:rsidRPr="00770434">
          <w:rPr>
            <w:rStyle w:val="Hyperlink"/>
          </w:rPr>
          <w:noBreakHyphen/>
          <w:t>page 79</w:t>
        </w:r>
      </w:hyperlink>
      <w:r>
        <w:t>)</w:t>
      </w:r>
    </w:p>
    <w:p>
      <w:pPr>
        <w:widowControl w:val="false"/>
        <w:spacing w:after="0"/>
        <w:jc w:val="left"/>
      </w:pPr>
    </w:p>
    <w:p>
      <w:pPr>
        <w:widowControl w:val="false"/>
        <w:spacing w:after="0"/>
        <w:jc w:val="left"/>
      </w:pPr>
      <w:r>
        <w:rPr>
          <w:rFonts w:ascii="Times New Roman"/>
          <w:sz w:val="22"/>
        </w:rPr>
        <w:t xml:space="preserve">View the latest </w:t>
      </w:r>
      <w:hyperlink r:id="R5d54e8cf2c66422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a07429db4e34b7c">
        <w:r>
          <w:rPr>
            <w:rStyle w:val="Hyperlink"/>
            <w:u w:val="single"/>
          </w:rPr>
          <w:t>03/06/2025</w:t>
        </w:r>
      </w:hyperlink>
      <w:r>
        <w:t xml:space="preserve"/>
      </w:r>
    </w:p>
    <w:p>
      <w:pPr>
        <w:widowControl w:val="true"/>
        <w:spacing w:after="0"/>
        <w:jc w:val="left"/>
      </w:pPr>
      <w:r>
        <w:rPr>
          <w:rFonts w:ascii="Times New Roman"/>
          <w:sz w:val="22"/>
        </w:rPr>
        <w:t xml:space="preserve"/>
      </w:r>
      <w:hyperlink r:id="R2675a31238e74861">
        <w:r>
          <w:rPr>
            <w:rStyle w:val="Hyperlink"/>
            <w:u w:val="single"/>
          </w:rPr>
          <w:t>05/01/2025</w:t>
        </w:r>
      </w:hyperlink>
      <w:r>
        <w:t xml:space="preserve"/>
      </w:r>
    </w:p>
    <w:p>
      <w:pPr>
        <w:widowControl w:val="true"/>
        <w:spacing w:after="0"/>
        <w:jc w:val="left"/>
      </w:pPr>
      <w:r>
        <w:rPr>
          <w:rFonts w:ascii="Times New Roman"/>
          <w:sz w:val="22"/>
        </w:rPr>
        <w:t xml:space="preserve"/>
      </w:r>
      <w:hyperlink r:id="R86cd441b64cd40f8">
        <w:r>
          <w:rPr>
            <w:rStyle w:val="Hyperlink"/>
            <w:u w:val="single"/>
          </w:rPr>
          <w:t>05/05/2025</w:t>
        </w:r>
      </w:hyperlink>
      <w:r>
        <w:t xml:space="preserve"/>
      </w:r>
    </w:p>
    <w:p>
      <w:pPr>
        <w:widowControl w:val="true"/>
        <w:spacing w:after="0"/>
        <w:jc w:val="left"/>
      </w:pPr>
      <w:r>
        <w:rPr>
          <w:rFonts w:ascii="Times New Roman"/>
          <w:sz w:val="22"/>
        </w:rPr>
        <w:t xml:space="preserve"/>
      </w:r>
      <w:hyperlink r:id="Rf3aefd07e5cc4db6">
        <w:r>
          <w:rPr>
            <w:rStyle w:val="Hyperlink"/>
            <w:u w:val="single"/>
          </w:rPr>
          <w:t>05/07/2025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sdt>
      <w:sdtPr>
        <w:alias w:val="status"/>
        <w:tag w:val="status"/>
        <w:id w:val="854397200"/>
        <w:placeholder>
          <w:docPart w:val="70B11D34BCB040D988487341E6A9FA95"/>
        </w:placeholder>
      </w:sdtPr>
      <w:sdtEndPr/>
      <w:sdtContent>
        <w:bookmarkStart w:name="open_doc_here" w:displacedByCustomXml="prev" w:id="0"/>
        <w:bookmarkEnd w:displacedByCustomXml="prev" w:id="0"/>
        <w:p w:rsidR="00052341" w:rsidP="00035FA4" w:rsidRDefault="00052341" w14:paraId="45A5BECB" w14:textId="41A06403">
          <w:pPr>
            <w:pStyle w:val="sccoversheetstatus"/>
          </w:pPr>
          <w:r>
            <w:t>Amended – Not Printed Bill for the House</w:t>
          </w:r>
        </w:p>
      </w:sdtContent>
    </w:sdt>
    <w:p w:rsidRPr="00B07BF4" w:rsidR="00052341" w:rsidP="00052341" w:rsidRDefault="00052341" w14:paraId="17CEDD57" w14:textId="3363F52A">
      <w:pPr>
        <w:pStyle w:val="sccoversheetinfo"/>
      </w:pPr>
      <w:r>
        <w:t xml:space="preserve">Amt. No. </w:t>
      </w:r>
      <w:r w:rsidR="00F936D0">
        <w:t>1</w:t>
      </w:r>
      <w:r>
        <w:t xml:space="preserve"> (</w:t>
      </w:r>
      <w:r w:rsidR="00F936D0">
        <w:t>LC-4165.VR0002H.docx</w:t>
      </w:r>
      <w:r>
        <w:t>)</w:t>
      </w:r>
    </w:p>
    <w:sdt>
      <w:sdtPr>
        <w:alias w:val="printed1"/>
        <w:tag w:val="printed1"/>
        <w:id w:val="-1779714481"/>
        <w:placeholder>
          <w:docPart w:val="70B11D34BCB040D988487341E6A9FA95"/>
        </w:placeholder>
        <w:text/>
      </w:sdtPr>
      <w:sdtEndPr/>
      <w:sdtContent>
        <w:p w:rsidR="00052341" w:rsidP="00052341" w:rsidRDefault="00052341" w14:paraId="760DFE70" w14:textId="4298D93F">
          <w:pPr>
            <w:pStyle w:val="sccoversheetinfo"/>
          </w:pPr>
          <w:r>
            <w:t>May 7, 2025</w:t>
          </w:r>
        </w:p>
      </w:sdtContent>
    </w:sdt>
    <w:p w:rsidR="00052341" w:rsidP="00052341" w:rsidRDefault="00052341" w14:paraId="11E6F27F" w14:textId="77777777">
      <w:pPr>
        <w:pStyle w:val="sccoversheetinfo"/>
      </w:pPr>
    </w:p>
    <w:sdt>
      <w:sdtPr>
        <w:alias w:val="billnumber"/>
        <w:tag w:val="billnumber"/>
        <w:id w:val="-897512070"/>
        <w:placeholder>
          <w:docPart w:val="70B11D34BCB040D988487341E6A9FA95"/>
        </w:placeholder>
        <w:text/>
      </w:sdtPr>
      <w:sdtEndPr/>
      <w:sdtContent>
        <w:p w:rsidRPr="00B07BF4" w:rsidR="00052341" w:rsidP="00052341" w:rsidRDefault="00052341" w14:paraId="63F1A383" w14:textId="76330F98">
          <w:pPr>
            <w:pStyle w:val="sccoversheetbillno"/>
          </w:pPr>
          <w:r>
            <w:t>H. 4165</w:t>
          </w:r>
        </w:p>
      </w:sdtContent>
    </w:sdt>
    <w:p w:rsidR="00052341" w:rsidP="00052341" w:rsidRDefault="00052341" w14:paraId="481ACD54" w14:textId="77777777">
      <w:pPr>
        <w:pStyle w:val="sccoversheetsponsor6"/>
        <w:jc w:val="center"/>
      </w:pPr>
    </w:p>
    <w:p w:rsidRPr="00B07BF4" w:rsidR="00052341" w:rsidP="00052341" w:rsidRDefault="00052341" w14:paraId="4743E934" w14:textId="3FFC9B24">
      <w:pPr>
        <w:pStyle w:val="sccoversheetsponsor6"/>
      </w:pPr>
      <w:r w:rsidRPr="00B07BF4">
        <w:t xml:space="preserve">Introduced by </w:t>
      </w:r>
      <w:sdt>
        <w:sdtPr>
          <w:alias w:val="sponsortype"/>
          <w:tag w:val="sponsortype"/>
          <w:id w:val="1707217765"/>
          <w:placeholder>
            <w:docPart w:val="70B11D34BCB040D988487341E6A9FA95"/>
          </w:placeholder>
          <w:text/>
        </w:sdtPr>
        <w:sdtEndPr/>
        <w:sdtContent>
          <w:r>
            <w:t>Reps.</w:t>
          </w:r>
        </w:sdtContent>
      </w:sdt>
      <w:r w:rsidRPr="00B07BF4">
        <w:t xml:space="preserve"> </w:t>
      </w:r>
      <w:sdt>
        <w:sdtPr>
          <w:alias w:val="sponsors"/>
          <w:tag w:val="sponsors"/>
          <w:id w:val="716862734"/>
          <w:placeholder>
            <w:docPart w:val="70B11D34BCB040D988487341E6A9FA95"/>
          </w:placeholder>
          <w:text/>
        </w:sdtPr>
        <w:sdtEndPr/>
        <w:sdtContent>
          <w:r>
            <w:t>Davis, M. M. Smith, B. L. Cox, Hartnett, Holman and Sessions</w:t>
          </w:r>
        </w:sdtContent>
      </w:sdt>
      <w:r w:rsidRPr="00B07BF4">
        <w:t xml:space="preserve"> </w:t>
      </w:r>
    </w:p>
    <w:p w:rsidRPr="00B07BF4" w:rsidR="00052341" w:rsidP="00052341" w:rsidRDefault="00052341" w14:paraId="135659FE" w14:textId="77777777">
      <w:pPr>
        <w:pStyle w:val="sccoversheetsponsor6"/>
      </w:pPr>
    </w:p>
    <w:p w:rsidRPr="00B07BF4" w:rsidR="00052341" w:rsidP="00052341" w:rsidRDefault="0052154D" w14:paraId="72C7208A" w14:textId="5A8ACB3B">
      <w:pPr>
        <w:pStyle w:val="sccoversheetinfo"/>
      </w:pPr>
      <w:sdt>
        <w:sdtPr>
          <w:alias w:val="typeinitial"/>
          <w:tag w:val="typeinitial"/>
          <w:id w:val="98301346"/>
          <w:placeholder>
            <w:docPart w:val="70B11D34BCB040D988487341E6A9FA95"/>
          </w:placeholder>
          <w:text/>
        </w:sdtPr>
        <w:sdtEndPr/>
        <w:sdtContent>
          <w:r w:rsidR="00052341">
            <w:t>S</w:t>
          </w:r>
        </w:sdtContent>
      </w:sdt>
      <w:r w:rsidRPr="00B07BF4" w:rsidR="00052341">
        <w:t xml:space="preserve">. Printed </w:t>
      </w:r>
      <w:sdt>
        <w:sdtPr>
          <w:alias w:val="printed2"/>
          <w:tag w:val="printed2"/>
          <w:id w:val="-774643221"/>
          <w:placeholder>
            <w:docPart w:val="70B11D34BCB040D988487341E6A9FA95"/>
          </w:placeholder>
          <w:text/>
        </w:sdtPr>
        <w:sdtEndPr/>
        <w:sdtContent>
          <w:r w:rsidR="00052341">
            <w:t>5/7/25</w:t>
          </w:r>
        </w:sdtContent>
      </w:sdt>
      <w:r w:rsidRPr="00B07BF4" w:rsidR="00052341">
        <w:t>--</w:t>
      </w:r>
      <w:sdt>
        <w:sdtPr>
          <w:alias w:val="residingchamber"/>
          <w:tag w:val="residingchamber"/>
          <w:id w:val="1651789982"/>
          <w:placeholder>
            <w:docPart w:val="70B11D34BCB040D988487341E6A9FA95"/>
          </w:placeholder>
          <w:text/>
        </w:sdtPr>
        <w:sdtEndPr/>
        <w:sdtContent>
          <w:r w:rsidR="00052341">
            <w:t>H</w:t>
          </w:r>
        </w:sdtContent>
      </w:sdt>
      <w:r w:rsidRPr="00B07BF4" w:rsidR="00052341">
        <w:t>.</w:t>
      </w:r>
    </w:p>
    <w:p w:rsidRPr="00B07BF4" w:rsidR="00052341" w:rsidP="00052341" w:rsidRDefault="00052341" w14:paraId="5C3841F8" w14:textId="1A6E11E6">
      <w:pPr>
        <w:pStyle w:val="sccoversheetreadfirst"/>
      </w:pPr>
      <w:r w:rsidRPr="00B07BF4">
        <w:t xml:space="preserve">Read the first time </w:t>
      </w:r>
      <w:sdt>
        <w:sdtPr>
          <w:alias w:val="readfirst"/>
          <w:tag w:val="readfirst"/>
          <w:id w:val="-1145275273"/>
          <w:placeholder>
            <w:docPart w:val="70B11D34BCB040D988487341E6A9FA95"/>
          </w:placeholder>
          <w:text/>
        </w:sdtPr>
        <w:sdtEndPr/>
        <w:sdtContent>
          <w:r>
            <w:t>March 6, 2025</w:t>
          </w:r>
        </w:sdtContent>
      </w:sdt>
    </w:p>
    <w:p w:rsidRPr="00B07BF4" w:rsidR="00052341" w:rsidP="00052341" w:rsidRDefault="00052341" w14:paraId="7547C066" w14:textId="77777777">
      <w:pPr>
        <w:pStyle w:val="sccoversheetemptyline"/>
      </w:pPr>
    </w:p>
    <w:p w:rsidRPr="00B07BF4" w:rsidR="00052341" w:rsidP="00052341" w:rsidRDefault="00F936D0" w14:paraId="75B915C0" w14:textId="18B4933E">
      <w:pPr>
        <w:pStyle w:val="sccoversheetemptyline"/>
        <w:jc w:val="center"/>
        <w:rPr>
          <w:u w:val="single"/>
        </w:rPr>
      </w:pPr>
      <w:r>
        <w:t>________</w:t>
      </w:r>
    </w:p>
    <w:p w:rsidR="00052341" w:rsidP="00052341" w:rsidRDefault="00052341" w14:paraId="7A3218C5" w14:textId="5B5250FE">
      <w:pPr>
        <w:pStyle w:val="sccoversheetemptyline"/>
        <w:jc w:val="center"/>
        <w:sectPr w:rsidR="00052341" w:rsidSect="00052341">
          <w:footerReference w:type="default" r:id="rId11"/>
          <w:pgSz w:w="12240" w:h="15840" w:code="1"/>
          <w:pgMar w:top="1008" w:right="1627" w:bottom="1008" w:left="1627" w:header="720" w:footer="720" w:gutter="0"/>
          <w:lnNumType w:countBy="1"/>
          <w:pgNumType w:start="1"/>
          <w:cols w:space="708"/>
          <w:docGrid w:linePitch="360"/>
        </w:sectPr>
      </w:pPr>
    </w:p>
    <w:p w:rsidRPr="00B07BF4" w:rsidR="00052341" w:rsidP="00052341" w:rsidRDefault="00052341" w14:paraId="6EED49AE"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B3330" w14:paraId="40FEFADA" w14:textId="2084FF6F">
          <w:pPr>
            <w:pStyle w:val="scbilltitle"/>
          </w:pPr>
          <w:r>
            <w:t>TO AMEND THE SOUTH CAROLINA CODE OF LAWS BY ADDING ARTICLE 20 TO CHAPTER 53, TITLE 44 SO AS TO TITLE THE ARTICLE “NON‑OPIOID TREATMENTS FOR PAIN MANAGEMENT,” TO DEFINE NECESSARY TERMS, TO PROVIDE FOR THE CREATION OF AN EDUCATIONAL PAMPHLET BY THE DEPARTMENT OF PUBLIC HEALTH REGARDING NON‑OPIOID ALTERNATIVES FOR THE TREATMENT OF PAIN, AND TO PROVIDE GUIDELINES FOR PRACTITIONERS OFFERING NON‑OPIOID TREATMENT.</w:t>
          </w:r>
        </w:p>
      </w:sdtContent>
    </w:sdt>
    <w:bookmarkStart w:name="at_b8fd9a6b7" w:displacedByCustomXml="prev" w:id="1"/>
    <w:bookmarkEnd w:id="1"/>
    <w:p w:rsidR="00F936D0" w:rsidP="00F936D0" w:rsidRDefault="00F936D0" w14:paraId="2A0D9845" w14:textId="77777777">
      <w:pPr>
        <w:pStyle w:val="scnoncodifiedsection"/>
      </w:pPr>
      <w:r>
        <w:tab/>
        <w:t xml:space="preserve">Amend Title </w:t>
      </w:r>
      <w:proofErr w:type="gramStart"/>
      <w:r>
        <w:t>To</w:t>
      </w:r>
      <w:proofErr w:type="gramEnd"/>
      <w:r>
        <w:t xml:space="preserve"> Conform</w:t>
      </w:r>
    </w:p>
    <w:p w:rsidRPr="00DF3B44" w:rsidR="006C18F0" w:rsidP="00F936D0" w:rsidRDefault="006C18F0" w14:paraId="5BAAC1B7" w14:textId="38C9A00B">
      <w:pPr>
        <w:pStyle w:val="scnoncodifiedsection"/>
      </w:pPr>
    </w:p>
    <w:p w:rsidRPr="0094541D" w:rsidR="007E06BB" w:rsidP="0094541D" w:rsidRDefault="002C3463" w14:paraId="7A934B75" w14:textId="6F4B79DE">
      <w:pPr>
        <w:pStyle w:val="scenactingwords"/>
      </w:pPr>
      <w:bookmarkStart w:name="ew_4eac50f21" w:id="2"/>
      <w:r w:rsidRPr="0094541D">
        <w:t>B</w:t>
      </w:r>
      <w:bookmarkEnd w:id="2"/>
      <w:r w:rsidRPr="0094541D">
        <w:t>e it enacted by the General Assembly of the State of South Carolina:</w:t>
      </w:r>
    </w:p>
    <w:p w:rsidR="00DE572B" w:rsidP="00DE572B" w:rsidRDefault="00DE572B" w14:paraId="570A4674" w14:textId="77777777">
      <w:pPr>
        <w:pStyle w:val="scemptyline"/>
      </w:pPr>
    </w:p>
    <w:p w:rsidR="00B714F5" w:rsidP="00B714F5" w:rsidRDefault="00DE572B" w14:paraId="5C8DD0C1" w14:textId="77777777">
      <w:pPr>
        <w:pStyle w:val="scdirectionallanguage"/>
      </w:pPr>
      <w:bookmarkStart w:name="bs_num_1_08c171c6c" w:id="3"/>
      <w:r>
        <w:t>S</w:t>
      </w:r>
      <w:bookmarkEnd w:id="3"/>
      <w:r>
        <w:t>ECTION 1.</w:t>
      </w:r>
      <w:r>
        <w:tab/>
      </w:r>
      <w:bookmarkStart w:name="dl_9f20c2a1f" w:id="4"/>
      <w:r w:rsidR="00B714F5">
        <w:t>C</w:t>
      </w:r>
      <w:bookmarkEnd w:id="4"/>
      <w:r w:rsidR="00B714F5">
        <w:t>hapter 53, Title 44 of the S.C. Code is amended by adding:</w:t>
      </w:r>
    </w:p>
    <w:p w:rsidR="00B714F5" w:rsidP="00B714F5" w:rsidRDefault="00B714F5" w14:paraId="3EB752F2" w14:textId="77777777">
      <w:pPr>
        <w:pStyle w:val="scnewcodesection"/>
      </w:pPr>
    </w:p>
    <w:p w:rsidR="00B714F5" w:rsidP="00B714F5" w:rsidRDefault="00B714F5" w14:paraId="62BE7026" w14:textId="77777777">
      <w:pPr>
        <w:pStyle w:val="scnewcodesection"/>
        <w:jc w:val="center"/>
      </w:pPr>
      <w:bookmarkStart w:name="up_3f218a82f" w:id="5"/>
      <w:r>
        <w:t>A</w:t>
      </w:r>
      <w:bookmarkEnd w:id="5"/>
      <w:r>
        <w:t>rticle 20</w:t>
      </w:r>
    </w:p>
    <w:p w:rsidR="00B714F5" w:rsidP="00B714F5" w:rsidRDefault="00B714F5" w14:paraId="61807D33" w14:textId="77777777">
      <w:pPr>
        <w:pStyle w:val="scnewcodesection"/>
        <w:jc w:val="center"/>
      </w:pPr>
    </w:p>
    <w:p w:rsidR="00B714F5" w:rsidP="00B714F5" w:rsidRDefault="00B714F5" w14:paraId="08181E82" w14:textId="66F44830">
      <w:pPr>
        <w:pStyle w:val="scnewcodesection"/>
        <w:jc w:val="center"/>
      </w:pPr>
      <w:bookmarkStart w:name="up_4d0b09500" w:id="6"/>
      <w:r>
        <w:t>N</w:t>
      </w:r>
      <w:bookmarkEnd w:id="6"/>
      <w:r>
        <w:t>on‑</w:t>
      </w:r>
      <w:r w:rsidR="006132E9">
        <w:t>O</w:t>
      </w:r>
      <w:r>
        <w:t>pio</w:t>
      </w:r>
      <w:r w:rsidR="00C02F87">
        <w:t>i</w:t>
      </w:r>
      <w:r>
        <w:t>d Treatments for Pain Management</w:t>
      </w:r>
    </w:p>
    <w:p w:rsidR="00B714F5" w:rsidP="00B714F5" w:rsidRDefault="00B714F5" w14:paraId="4A4E91B5" w14:textId="77777777">
      <w:pPr>
        <w:pStyle w:val="scnewcodesection"/>
        <w:jc w:val="center"/>
      </w:pPr>
    </w:p>
    <w:p w:rsidR="004B04A3" w:rsidP="004B04A3" w:rsidRDefault="00B714F5" w14:paraId="227ED440" w14:textId="77777777">
      <w:pPr>
        <w:pStyle w:val="scnewcodesection"/>
      </w:pPr>
      <w:r>
        <w:tab/>
      </w:r>
      <w:bookmarkStart w:name="ns_T44C53N2010_bf602c378" w:id="7"/>
      <w:r>
        <w:t>S</w:t>
      </w:r>
      <w:bookmarkEnd w:id="7"/>
      <w:r>
        <w:t>ection 44‑53‑2010.</w:t>
      </w:r>
      <w:r w:rsidR="004B04A3">
        <w:tab/>
      </w:r>
      <w:bookmarkStart w:name="up_b74314e44" w:id="8"/>
      <w:r w:rsidR="004B04A3">
        <w:t>A</w:t>
      </w:r>
      <w:bookmarkEnd w:id="8"/>
      <w:r w:rsidR="004B04A3">
        <w:t>s used in this section:</w:t>
      </w:r>
    </w:p>
    <w:p w:rsidR="004B04A3" w:rsidP="004B04A3" w:rsidRDefault="004B04A3" w14:paraId="76A154DE" w14:textId="1548000D">
      <w:pPr>
        <w:pStyle w:val="scnewcodesection"/>
      </w:pPr>
      <w:r>
        <w:tab/>
      </w:r>
      <w:bookmarkStart w:name="ss_T44C53N2010S1_lv1_0c6e508c5" w:id="9"/>
      <w:r>
        <w:t>(</w:t>
      </w:r>
      <w:bookmarkEnd w:id="9"/>
      <w:r>
        <w:t>1) “Healthcare practitioner” means a person who is licensed, certified, registered, or permitted to deliver healthcare services in this State and who has the authority to prescribe controlled substances.</w:t>
      </w:r>
    </w:p>
    <w:p w:rsidR="004B04A3" w:rsidP="004B04A3" w:rsidRDefault="004B04A3" w14:paraId="4B0749DF" w14:textId="2641BCA4">
      <w:pPr>
        <w:pStyle w:val="scnewcodesection"/>
      </w:pPr>
      <w:r>
        <w:tab/>
      </w:r>
      <w:bookmarkStart w:name="ss_T44C53N2010S2_lv1_0b15d5156" w:id="10"/>
      <w:r>
        <w:t>(</w:t>
      </w:r>
      <w:bookmarkEnd w:id="10"/>
      <w:r>
        <w:t>2) “Non‑opioid treatment” means a drug or biological product that is indicated to produce analgesia without acting on the body’s opioid receptors.</w:t>
      </w:r>
    </w:p>
    <w:p w:rsidR="000A7E17" w:rsidP="00B714F5" w:rsidRDefault="000A7E17" w14:paraId="477638B3" w14:textId="4EA95CEF">
      <w:pPr>
        <w:pStyle w:val="scnewcodesection"/>
      </w:pPr>
    </w:p>
    <w:p w:rsidR="004B04A3" w:rsidP="004B04A3" w:rsidRDefault="00B714F5" w14:paraId="657A6707" w14:textId="77777777">
      <w:pPr>
        <w:pStyle w:val="scnewcodesection"/>
      </w:pPr>
      <w:r>
        <w:tab/>
      </w:r>
      <w:bookmarkStart w:name="ns_T44C53N2020_9afe54d03" w:id="11"/>
      <w:r>
        <w:t>S</w:t>
      </w:r>
      <w:bookmarkEnd w:id="11"/>
      <w:r>
        <w:t>ection 44‑53‑2020.</w:t>
      </w:r>
      <w:r w:rsidR="004B04A3">
        <w:tab/>
      </w:r>
      <w:bookmarkStart w:name="ss_T44C53N2020SA_lv1_1c68f7120" w:id="12"/>
      <w:r w:rsidR="004B04A3">
        <w:t>(</w:t>
      </w:r>
      <w:bookmarkEnd w:id="12"/>
      <w:r w:rsidR="004B04A3">
        <w:t>A) The Department of Public Health shall develop and publish on its website an educational pamphlet regarding the use of non‑opioid alternatives for the treatment of pain. The pamphlet must include:</w:t>
      </w:r>
    </w:p>
    <w:p w:rsidR="004B04A3" w:rsidP="004B04A3" w:rsidRDefault="004B04A3" w14:paraId="23CF664A" w14:textId="3513C3EF">
      <w:pPr>
        <w:pStyle w:val="scnewcodesection"/>
      </w:pPr>
      <w:r>
        <w:tab/>
      </w:r>
      <w:r>
        <w:tab/>
      </w:r>
      <w:bookmarkStart w:name="ss_T44C53N2020S1_lv2_ecd7fc314" w:id="13"/>
      <w:r>
        <w:t>(</w:t>
      </w:r>
      <w:bookmarkEnd w:id="13"/>
      <w:r>
        <w:t>1) information on available non‑opioid alternatives for the treatment of pain, including non‑opioid medicinal drugs or drug products and nonpharmacological therapies; and</w:t>
      </w:r>
    </w:p>
    <w:p w:rsidR="004B04A3" w:rsidP="004B04A3" w:rsidRDefault="004B04A3" w14:paraId="6693EA31" w14:textId="77777777">
      <w:pPr>
        <w:pStyle w:val="scnewcodesection"/>
      </w:pPr>
      <w:r>
        <w:tab/>
      </w:r>
      <w:r>
        <w:tab/>
      </w:r>
      <w:bookmarkStart w:name="ss_T44C53N2020S2_lv2_12e6704a1" w:id="14"/>
      <w:r>
        <w:t>(</w:t>
      </w:r>
      <w:bookmarkEnd w:id="14"/>
      <w:r>
        <w:t>2) the advantages and disadvantages of the use of non‑opioid alternatives.</w:t>
      </w:r>
    </w:p>
    <w:p w:rsidR="000A7E17" w:rsidP="004B04A3" w:rsidRDefault="004B04A3" w14:paraId="16233EF4" w14:textId="538C3450">
      <w:pPr>
        <w:pStyle w:val="scnewcodesection"/>
      </w:pPr>
      <w:r>
        <w:tab/>
      </w:r>
      <w:bookmarkStart w:name="ss_T44C53N2020SB_lv1_e480bfd8b" w:id="15"/>
      <w:r>
        <w:t>(</w:t>
      </w:r>
      <w:bookmarkEnd w:id="15"/>
      <w:r>
        <w:t xml:space="preserve">B) The Department of Public Health shall work with the South Carolina Opioid Recovery Fund to explore and utilize, to the extent permissible by state and federal law, opioid abatement funding for </w:t>
      </w:r>
      <w:r>
        <w:lastRenderedPageBreak/>
        <w:t>educational and healthcare services related to non‑opioid alternatives.</w:t>
      </w:r>
    </w:p>
    <w:p w:rsidR="00B714F5" w:rsidP="00B714F5" w:rsidRDefault="00B714F5" w14:paraId="0FB8DE7F" w14:textId="77777777">
      <w:pPr>
        <w:pStyle w:val="scnewcodesection"/>
      </w:pPr>
    </w:p>
    <w:p w:rsidR="004B04A3" w:rsidP="00DA0686" w:rsidRDefault="00B714F5" w14:paraId="0FA70F0C" w14:textId="2A47EA7E">
      <w:pPr>
        <w:pStyle w:val="scnewcodesection"/>
      </w:pPr>
      <w:r>
        <w:tab/>
      </w:r>
      <w:bookmarkStart w:name="ns_T44C53N2030_1e3905e13" w:id="16"/>
      <w:r>
        <w:t>S</w:t>
      </w:r>
      <w:bookmarkEnd w:id="16"/>
      <w:r>
        <w:t>ection 44</w:t>
      </w:r>
      <w:r>
        <w:rPr>
          <w:rFonts w:ascii="Cambria Math" w:hAnsi="Cambria Math" w:cs="Cambria Math"/>
        </w:rPr>
        <w:t>‑</w:t>
      </w:r>
      <w:r>
        <w:t>53</w:t>
      </w:r>
      <w:r>
        <w:rPr>
          <w:rFonts w:ascii="Cambria Math" w:hAnsi="Cambria Math" w:cs="Cambria Math"/>
        </w:rPr>
        <w:t>‑</w:t>
      </w:r>
      <w:r>
        <w:t>2030.</w:t>
      </w:r>
      <w:r w:rsidR="004B04A3">
        <w:tab/>
      </w:r>
      <w:r w:rsidRPr="00DA0686" w:rsidR="00DA0686">
        <w:t xml:space="preserve">Prior </w:t>
      </w:r>
      <w:r w:rsidR="004B04A3">
        <w:t>to prescribing, ordering, dispensing, or administering an opioid drug listed as a Schedule II controlled substance for the treatment of pain, a healthcare practitioner shall:</w:t>
      </w:r>
    </w:p>
    <w:p w:rsidR="004B04A3" w:rsidP="004B04A3" w:rsidRDefault="004B04A3" w14:paraId="16F900C6" w14:textId="77777777">
      <w:pPr>
        <w:pStyle w:val="scnewcodesection"/>
      </w:pPr>
      <w:r>
        <w:tab/>
      </w:r>
      <w:bookmarkStart w:name="ss_T44C53N2030S1_lv1_2a4c4923a" w:id="17"/>
      <w:r>
        <w:t>(</w:t>
      </w:r>
      <w:bookmarkEnd w:id="17"/>
      <w:r>
        <w:t xml:space="preserve">1) inform the patient of available non‑opioid alternatives for the treatment of pain, which may include non‑opioid medicinal drugs or drug prevention products, interventional procedures or treatments, acupuncture, chiropractic treatments, massage therapy, physical therapy, occupational therapy, or any other appropriate therapy as determined by the healthcare </w:t>
      </w:r>
      <w:proofErr w:type="gramStart"/>
      <w:r>
        <w:t>practitioner;</w:t>
      </w:r>
      <w:proofErr w:type="gramEnd"/>
    </w:p>
    <w:p w:rsidR="004B04A3" w:rsidP="004B04A3" w:rsidRDefault="004B04A3" w14:paraId="699F755B" w14:textId="77777777">
      <w:pPr>
        <w:pStyle w:val="scnewcodesection"/>
      </w:pPr>
      <w:r>
        <w:tab/>
      </w:r>
      <w:bookmarkStart w:name="ss_T44C53N2030S2_lv1_14c0962b2" w:id="18"/>
      <w:r>
        <w:t>(</w:t>
      </w:r>
      <w:bookmarkEnd w:id="18"/>
      <w:r>
        <w:t>2) discuss the advantages and disadvantages of the use of non‑opioid alternatives, including whether the patient is at a high risk of, or has a history of, controlled substance abuse or misuse and the patient’s personal preferences; and</w:t>
      </w:r>
    </w:p>
    <w:p w:rsidRPr="00DA0686" w:rsidR="00DA0686" w:rsidP="00583930" w:rsidRDefault="004B04A3" w14:paraId="673A4A24" w14:textId="77777777">
      <w:pPr>
        <w:pStyle w:val="scnewcodesection"/>
      </w:pPr>
      <w:r>
        <w:tab/>
      </w:r>
      <w:bookmarkStart w:name="ss_T44C53N2030S3_lv1_349ae79fd" w:id="19"/>
      <w:r>
        <w:t>(</w:t>
      </w:r>
      <w:bookmarkEnd w:id="19"/>
      <w:r>
        <w:t>3) offer the patient the educational pamphlet developed by the department pursuant to Section 44‑53‑2020(A) and document the non‑opioid alternatives considered in the patient’s record.</w:t>
      </w:r>
    </w:p>
    <w:p w:rsidRPr="006F687B" w:rsidR="004B04A3" w:rsidP="00DA0686" w:rsidRDefault="00DA0686" w14:paraId="1D84F0E5" w14:textId="779E04D7">
      <w:pPr>
        <w:pStyle w:val="scnewcodesection"/>
      </w:pPr>
      <w:r w:rsidRPr="00DA0686">
        <w:tab/>
      </w:r>
      <w:bookmarkStart w:name="up_c6cbc230I" w:id="20"/>
      <w:r w:rsidRPr="00DA0686">
        <w:t>E</w:t>
      </w:r>
      <w:bookmarkEnd w:id="20"/>
      <w:r w:rsidRPr="00DA0686">
        <w:t>xcluded from the requirements of this section are opioids prescribed for medical emergencies, acute trauma, hospitalized patients, cancer, palliative or end-of-life care, sickle cell disease, perioperative care, or prescribed per current Centers for Disease Control Clinical Practice Guidelines for Prescribing Opioids.</w:t>
      </w:r>
    </w:p>
    <w:p w:rsidR="006F687B" w:rsidP="006F687B" w:rsidRDefault="006F687B" w14:paraId="163BABD5" w14:textId="77777777">
      <w:pPr>
        <w:pStyle w:val="scemptyline"/>
      </w:pPr>
    </w:p>
    <w:p w:rsidRPr="00C02F87" w:rsidR="00C02F87" w:rsidP="00C02F87" w:rsidRDefault="006F687B" w14:paraId="1A9F7BC8" w14:textId="38F2B7E9">
      <w:pPr>
        <w:pStyle w:val="scnoncodifiedsection"/>
      </w:pPr>
      <w:bookmarkStart w:name="bs_num_2_37e530468" w:id="21"/>
      <w:r>
        <w:t>S</w:t>
      </w:r>
      <w:bookmarkEnd w:id="21"/>
      <w:r>
        <w:t>ECTION 2.</w:t>
      </w:r>
      <w:r>
        <w:tab/>
      </w:r>
      <w:r w:rsidRPr="00C02F87" w:rsidR="00C02F87">
        <w:t>The educational pamphlet required by Section 44‑53‑20</w:t>
      </w:r>
      <w:r w:rsidR="00C02F87">
        <w:t>20</w:t>
      </w:r>
      <w:r w:rsidRPr="00C02F87" w:rsidR="00C02F87">
        <w:t>(A) shall be posted on the Department of Public Health’s website no later than September 30, 2025.</w:t>
      </w:r>
    </w:p>
    <w:p w:rsidRPr="00DF3B44" w:rsidR="007E06BB" w:rsidP="00787433" w:rsidRDefault="007E06BB" w14:paraId="3D8F1FED" w14:textId="0A3BD4C9">
      <w:pPr>
        <w:pStyle w:val="scemptyline"/>
      </w:pPr>
    </w:p>
    <w:p w:rsidRPr="00DF3B44" w:rsidR="007A10F1" w:rsidP="007A10F1" w:rsidRDefault="00E27805" w14:paraId="0E9393B4" w14:textId="3A662836">
      <w:pPr>
        <w:pStyle w:val="scnoncodifiedsection"/>
      </w:pPr>
      <w:bookmarkStart w:name="bs_num_3_lastsection" w:id="22"/>
      <w:bookmarkStart w:name="eff_date_section" w:id="23"/>
      <w:r w:rsidRPr="00DF3B44">
        <w:t>S</w:t>
      </w:r>
      <w:bookmarkEnd w:id="22"/>
      <w:r w:rsidRPr="00DF3B44">
        <w:t>ECTION 3.</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475D2">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5DC56" w14:textId="760F50E5" w:rsidR="00052341" w:rsidRPr="00BC78CD" w:rsidRDefault="00052341"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4165</w:t>
        </w:r>
      </w:sdtContent>
    </w:sdt>
    <w:r>
      <w:t>-</w:t>
    </w:r>
    <w:sdt>
      <w:sdtPr>
        <w:id w:val="108003401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597C092" w:rsidR="00685035" w:rsidRPr="007B4AF7" w:rsidRDefault="0052154D" w:rsidP="00D14995">
        <w:pPr>
          <w:pStyle w:val="scbillfooter"/>
        </w:pPr>
        <w:sdt>
          <w:sdtPr>
            <w:alias w:val="footer_billname"/>
            <w:tag w:val="footer_billname"/>
            <w:id w:val="457382597"/>
            <w:lock w:val="sdtContentLocked"/>
            <w:placeholder>
              <w:docPart w:val="DC3BB3E900C947658699F38ADD8E0CD5"/>
            </w:placeholder>
            <w:dataBinding w:prefixMappings="xmlns:ns0='http://schemas.openxmlformats.org/package/2006/metadata/lwb360-metadata' " w:xpath="/ns0:lwb360Metadata[1]/ns0:T_BILL_T_BILLNAME[1]" w:storeItemID="{A70AC2F9-CF59-46A9-A8A7-29CBD0ED4110}"/>
            <w:text/>
          </w:sdtPr>
          <w:sdtEndPr/>
          <w:sdtContent>
            <w:r w:rsidR="00FA18F9">
              <w:t>[4165]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C3BB3E900C947658699F38ADD8E0CD5"/>
            </w:placeholder>
            <w:dataBinding w:prefixMappings="xmlns:ns0='http://schemas.openxmlformats.org/package/2006/metadata/lwb360-metadata' " w:xpath="/ns0:lwb360Metadata[1]/ns0:T_BILL_T_FILENAME[1]" w:storeItemID="{A70AC2F9-CF59-46A9-A8A7-29CBD0ED4110}"/>
            <w:text/>
          </w:sdtPr>
          <w:sdtEndPr/>
          <w:sdtContent>
            <w:r w:rsidR="001034D4">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527"/>
    <w:rsid w:val="0000111A"/>
    <w:rsid w:val="00002E0E"/>
    <w:rsid w:val="00006959"/>
    <w:rsid w:val="00011182"/>
    <w:rsid w:val="00012912"/>
    <w:rsid w:val="00012F79"/>
    <w:rsid w:val="00017FB0"/>
    <w:rsid w:val="00020B5D"/>
    <w:rsid w:val="00026421"/>
    <w:rsid w:val="00030409"/>
    <w:rsid w:val="0003243C"/>
    <w:rsid w:val="00035FA4"/>
    <w:rsid w:val="00037F04"/>
    <w:rsid w:val="000404BF"/>
    <w:rsid w:val="00041BBB"/>
    <w:rsid w:val="00042B1A"/>
    <w:rsid w:val="00044B84"/>
    <w:rsid w:val="0004622F"/>
    <w:rsid w:val="000479D0"/>
    <w:rsid w:val="00052341"/>
    <w:rsid w:val="000526C1"/>
    <w:rsid w:val="0006464F"/>
    <w:rsid w:val="00066B54"/>
    <w:rsid w:val="00072FCD"/>
    <w:rsid w:val="00074A4F"/>
    <w:rsid w:val="00074A5C"/>
    <w:rsid w:val="00077B65"/>
    <w:rsid w:val="00077D11"/>
    <w:rsid w:val="00091343"/>
    <w:rsid w:val="000A3C25"/>
    <w:rsid w:val="000A7E17"/>
    <w:rsid w:val="000B16EB"/>
    <w:rsid w:val="000B4C02"/>
    <w:rsid w:val="000B5B4A"/>
    <w:rsid w:val="000B7FE1"/>
    <w:rsid w:val="000C3E88"/>
    <w:rsid w:val="000C46B9"/>
    <w:rsid w:val="000C58E4"/>
    <w:rsid w:val="000C6F9A"/>
    <w:rsid w:val="000D2F44"/>
    <w:rsid w:val="000D33E4"/>
    <w:rsid w:val="000D37B5"/>
    <w:rsid w:val="000D7398"/>
    <w:rsid w:val="000E578A"/>
    <w:rsid w:val="000F2250"/>
    <w:rsid w:val="0010329A"/>
    <w:rsid w:val="001034D4"/>
    <w:rsid w:val="0010453F"/>
    <w:rsid w:val="00105756"/>
    <w:rsid w:val="00115247"/>
    <w:rsid w:val="001164F9"/>
    <w:rsid w:val="0011719C"/>
    <w:rsid w:val="00125BE1"/>
    <w:rsid w:val="00136BDE"/>
    <w:rsid w:val="00140049"/>
    <w:rsid w:val="00146DE8"/>
    <w:rsid w:val="00156528"/>
    <w:rsid w:val="00171601"/>
    <w:rsid w:val="001730EB"/>
    <w:rsid w:val="00173248"/>
    <w:rsid w:val="00173276"/>
    <w:rsid w:val="00176122"/>
    <w:rsid w:val="0019025B"/>
    <w:rsid w:val="00192AF7"/>
    <w:rsid w:val="00196DC3"/>
    <w:rsid w:val="00197366"/>
    <w:rsid w:val="001A136C"/>
    <w:rsid w:val="001B6DA2"/>
    <w:rsid w:val="001C25EC"/>
    <w:rsid w:val="001C322D"/>
    <w:rsid w:val="001D2CBC"/>
    <w:rsid w:val="001F2A41"/>
    <w:rsid w:val="001F313F"/>
    <w:rsid w:val="001F331D"/>
    <w:rsid w:val="001F394C"/>
    <w:rsid w:val="002038AA"/>
    <w:rsid w:val="0021093C"/>
    <w:rsid w:val="002114C8"/>
    <w:rsid w:val="0021166F"/>
    <w:rsid w:val="002162DF"/>
    <w:rsid w:val="00230038"/>
    <w:rsid w:val="00233975"/>
    <w:rsid w:val="0023555A"/>
    <w:rsid w:val="00236D73"/>
    <w:rsid w:val="00246535"/>
    <w:rsid w:val="00257F60"/>
    <w:rsid w:val="002625EA"/>
    <w:rsid w:val="00262AC5"/>
    <w:rsid w:val="00264AE9"/>
    <w:rsid w:val="00275AE6"/>
    <w:rsid w:val="002836D8"/>
    <w:rsid w:val="002A54DB"/>
    <w:rsid w:val="002A7989"/>
    <w:rsid w:val="002B02F3"/>
    <w:rsid w:val="002C3463"/>
    <w:rsid w:val="002D22CC"/>
    <w:rsid w:val="002D266D"/>
    <w:rsid w:val="002D5B3D"/>
    <w:rsid w:val="002D7447"/>
    <w:rsid w:val="002E315A"/>
    <w:rsid w:val="002E4F8C"/>
    <w:rsid w:val="002F18FE"/>
    <w:rsid w:val="002F560C"/>
    <w:rsid w:val="002F5847"/>
    <w:rsid w:val="003010C3"/>
    <w:rsid w:val="003028AF"/>
    <w:rsid w:val="00302FD1"/>
    <w:rsid w:val="0030425A"/>
    <w:rsid w:val="00313E37"/>
    <w:rsid w:val="00324D29"/>
    <w:rsid w:val="003421F1"/>
    <w:rsid w:val="0034279C"/>
    <w:rsid w:val="003475D2"/>
    <w:rsid w:val="00354F64"/>
    <w:rsid w:val="003559A1"/>
    <w:rsid w:val="00361563"/>
    <w:rsid w:val="0036535D"/>
    <w:rsid w:val="00371D36"/>
    <w:rsid w:val="00373E17"/>
    <w:rsid w:val="003775E6"/>
    <w:rsid w:val="00380B01"/>
    <w:rsid w:val="00381998"/>
    <w:rsid w:val="00382448"/>
    <w:rsid w:val="00385C19"/>
    <w:rsid w:val="003874D2"/>
    <w:rsid w:val="003A56B0"/>
    <w:rsid w:val="003A5F1C"/>
    <w:rsid w:val="003B1711"/>
    <w:rsid w:val="003B4F08"/>
    <w:rsid w:val="003C3E2E"/>
    <w:rsid w:val="003D4A3C"/>
    <w:rsid w:val="003D55B2"/>
    <w:rsid w:val="003E0033"/>
    <w:rsid w:val="003E5452"/>
    <w:rsid w:val="003E6DD0"/>
    <w:rsid w:val="003E7165"/>
    <w:rsid w:val="003E7FF6"/>
    <w:rsid w:val="003F269B"/>
    <w:rsid w:val="004046B5"/>
    <w:rsid w:val="00406F27"/>
    <w:rsid w:val="0041043F"/>
    <w:rsid w:val="004141B8"/>
    <w:rsid w:val="004203B9"/>
    <w:rsid w:val="00422037"/>
    <w:rsid w:val="00426A9F"/>
    <w:rsid w:val="004319F2"/>
    <w:rsid w:val="00432135"/>
    <w:rsid w:val="00446987"/>
    <w:rsid w:val="00446D28"/>
    <w:rsid w:val="00454421"/>
    <w:rsid w:val="00465FE3"/>
    <w:rsid w:val="00466CD0"/>
    <w:rsid w:val="00473583"/>
    <w:rsid w:val="00477F32"/>
    <w:rsid w:val="00481850"/>
    <w:rsid w:val="004851A0"/>
    <w:rsid w:val="0048627F"/>
    <w:rsid w:val="00493118"/>
    <w:rsid w:val="004932AB"/>
    <w:rsid w:val="00494BEF"/>
    <w:rsid w:val="004A5512"/>
    <w:rsid w:val="004A6BE5"/>
    <w:rsid w:val="004B04A3"/>
    <w:rsid w:val="004B0C18"/>
    <w:rsid w:val="004B653A"/>
    <w:rsid w:val="004C1A04"/>
    <w:rsid w:val="004C20BC"/>
    <w:rsid w:val="004C5C9A"/>
    <w:rsid w:val="004D1442"/>
    <w:rsid w:val="004D1F02"/>
    <w:rsid w:val="004D3DCB"/>
    <w:rsid w:val="004E1946"/>
    <w:rsid w:val="004E66E9"/>
    <w:rsid w:val="004E7DDE"/>
    <w:rsid w:val="004F0090"/>
    <w:rsid w:val="004F172C"/>
    <w:rsid w:val="004F1E99"/>
    <w:rsid w:val="004F4C46"/>
    <w:rsid w:val="005002ED"/>
    <w:rsid w:val="00500DBC"/>
    <w:rsid w:val="005102BE"/>
    <w:rsid w:val="0052154D"/>
    <w:rsid w:val="005234BC"/>
    <w:rsid w:val="00523F7F"/>
    <w:rsid w:val="00524240"/>
    <w:rsid w:val="00524D54"/>
    <w:rsid w:val="0054531B"/>
    <w:rsid w:val="00546C24"/>
    <w:rsid w:val="005476FF"/>
    <w:rsid w:val="005516F6"/>
    <w:rsid w:val="00552842"/>
    <w:rsid w:val="00552E50"/>
    <w:rsid w:val="00554E89"/>
    <w:rsid w:val="00564B58"/>
    <w:rsid w:val="00566717"/>
    <w:rsid w:val="00572281"/>
    <w:rsid w:val="005801DD"/>
    <w:rsid w:val="00592A40"/>
    <w:rsid w:val="005958C5"/>
    <w:rsid w:val="005A0684"/>
    <w:rsid w:val="005A28BC"/>
    <w:rsid w:val="005A5377"/>
    <w:rsid w:val="005B7817"/>
    <w:rsid w:val="005C06C8"/>
    <w:rsid w:val="005C23D7"/>
    <w:rsid w:val="005C2480"/>
    <w:rsid w:val="005C40EB"/>
    <w:rsid w:val="005D02B4"/>
    <w:rsid w:val="005D3013"/>
    <w:rsid w:val="005E1E50"/>
    <w:rsid w:val="005E1E8C"/>
    <w:rsid w:val="005E2B9C"/>
    <w:rsid w:val="005E3332"/>
    <w:rsid w:val="005F19BD"/>
    <w:rsid w:val="005F76B0"/>
    <w:rsid w:val="00604429"/>
    <w:rsid w:val="006067B0"/>
    <w:rsid w:val="00606A8B"/>
    <w:rsid w:val="00611EBA"/>
    <w:rsid w:val="006128E6"/>
    <w:rsid w:val="006132E9"/>
    <w:rsid w:val="0061388C"/>
    <w:rsid w:val="00615849"/>
    <w:rsid w:val="006213A8"/>
    <w:rsid w:val="00623BEA"/>
    <w:rsid w:val="006347E9"/>
    <w:rsid w:val="00640C87"/>
    <w:rsid w:val="0064549F"/>
    <w:rsid w:val="006454BB"/>
    <w:rsid w:val="00657CF4"/>
    <w:rsid w:val="00660172"/>
    <w:rsid w:val="00660576"/>
    <w:rsid w:val="00661463"/>
    <w:rsid w:val="00662587"/>
    <w:rsid w:val="00663B8D"/>
    <w:rsid w:val="00663E00"/>
    <w:rsid w:val="00664A60"/>
    <w:rsid w:val="00664F48"/>
    <w:rsid w:val="00664FAD"/>
    <w:rsid w:val="006679C7"/>
    <w:rsid w:val="0067060A"/>
    <w:rsid w:val="00671C47"/>
    <w:rsid w:val="0067345B"/>
    <w:rsid w:val="00674A1D"/>
    <w:rsid w:val="006820BF"/>
    <w:rsid w:val="00683986"/>
    <w:rsid w:val="00683F16"/>
    <w:rsid w:val="00684C0D"/>
    <w:rsid w:val="00685035"/>
    <w:rsid w:val="00685770"/>
    <w:rsid w:val="00690DBA"/>
    <w:rsid w:val="006964F9"/>
    <w:rsid w:val="006971F1"/>
    <w:rsid w:val="00697C1C"/>
    <w:rsid w:val="006A395F"/>
    <w:rsid w:val="006A65E2"/>
    <w:rsid w:val="006A730F"/>
    <w:rsid w:val="006B37BD"/>
    <w:rsid w:val="006C092D"/>
    <w:rsid w:val="006C099D"/>
    <w:rsid w:val="006C18F0"/>
    <w:rsid w:val="006C7E01"/>
    <w:rsid w:val="006D64A5"/>
    <w:rsid w:val="006E0935"/>
    <w:rsid w:val="006E353F"/>
    <w:rsid w:val="006E35AB"/>
    <w:rsid w:val="006E563C"/>
    <w:rsid w:val="006F687B"/>
    <w:rsid w:val="007075DC"/>
    <w:rsid w:val="00711AA9"/>
    <w:rsid w:val="007134CA"/>
    <w:rsid w:val="00722155"/>
    <w:rsid w:val="00737F19"/>
    <w:rsid w:val="00751500"/>
    <w:rsid w:val="00751DEC"/>
    <w:rsid w:val="00753664"/>
    <w:rsid w:val="00767231"/>
    <w:rsid w:val="00782BF8"/>
    <w:rsid w:val="00783C75"/>
    <w:rsid w:val="007849D9"/>
    <w:rsid w:val="00787433"/>
    <w:rsid w:val="0079129E"/>
    <w:rsid w:val="007A10F1"/>
    <w:rsid w:val="007A3D50"/>
    <w:rsid w:val="007A479F"/>
    <w:rsid w:val="007B2D29"/>
    <w:rsid w:val="007B412F"/>
    <w:rsid w:val="007B4AF7"/>
    <w:rsid w:val="007B4DBF"/>
    <w:rsid w:val="007C189C"/>
    <w:rsid w:val="007C5458"/>
    <w:rsid w:val="007C5F23"/>
    <w:rsid w:val="007D2C67"/>
    <w:rsid w:val="007D49A0"/>
    <w:rsid w:val="007E06BB"/>
    <w:rsid w:val="007F50D1"/>
    <w:rsid w:val="00803E3F"/>
    <w:rsid w:val="00816D52"/>
    <w:rsid w:val="008252D2"/>
    <w:rsid w:val="00831048"/>
    <w:rsid w:val="00834272"/>
    <w:rsid w:val="00844F3A"/>
    <w:rsid w:val="008625C1"/>
    <w:rsid w:val="0087671D"/>
    <w:rsid w:val="008806F9"/>
    <w:rsid w:val="00887957"/>
    <w:rsid w:val="008A57E3"/>
    <w:rsid w:val="008B5BF4"/>
    <w:rsid w:val="008B796E"/>
    <w:rsid w:val="008C0CEE"/>
    <w:rsid w:val="008C1B18"/>
    <w:rsid w:val="008D3789"/>
    <w:rsid w:val="008D46EC"/>
    <w:rsid w:val="008E0E25"/>
    <w:rsid w:val="008E61A1"/>
    <w:rsid w:val="008F501D"/>
    <w:rsid w:val="009031EF"/>
    <w:rsid w:val="00903ECF"/>
    <w:rsid w:val="009046F4"/>
    <w:rsid w:val="0090493B"/>
    <w:rsid w:val="00917EA3"/>
    <w:rsid w:val="00917EE0"/>
    <w:rsid w:val="00921C89"/>
    <w:rsid w:val="00926966"/>
    <w:rsid w:val="00926D03"/>
    <w:rsid w:val="00934036"/>
    <w:rsid w:val="00934889"/>
    <w:rsid w:val="00935AF2"/>
    <w:rsid w:val="0094541D"/>
    <w:rsid w:val="009473EA"/>
    <w:rsid w:val="00954E7E"/>
    <w:rsid w:val="009554D9"/>
    <w:rsid w:val="009572F9"/>
    <w:rsid w:val="00957B14"/>
    <w:rsid w:val="00960D0F"/>
    <w:rsid w:val="00962B94"/>
    <w:rsid w:val="00977C65"/>
    <w:rsid w:val="0098366F"/>
    <w:rsid w:val="00983A03"/>
    <w:rsid w:val="00986063"/>
    <w:rsid w:val="00991F67"/>
    <w:rsid w:val="00992876"/>
    <w:rsid w:val="009A0DCE"/>
    <w:rsid w:val="009A22CD"/>
    <w:rsid w:val="009A3E4B"/>
    <w:rsid w:val="009B35FD"/>
    <w:rsid w:val="009B6815"/>
    <w:rsid w:val="009C2DE0"/>
    <w:rsid w:val="009C744D"/>
    <w:rsid w:val="009D07D1"/>
    <w:rsid w:val="009D2967"/>
    <w:rsid w:val="009D3C2B"/>
    <w:rsid w:val="009E4191"/>
    <w:rsid w:val="009F2AB1"/>
    <w:rsid w:val="009F2FE4"/>
    <w:rsid w:val="009F4FAF"/>
    <w:rsid w:val="009F5947"/>
    <w:rsid w:val="009F68F1"/>
    <w:rsid w:val="00A04529"/>
    <w:rsid w:val="00A0584B"/>
    <w:rsid w:val="00A16450"/>
    <w:rsid w:val="00A17135"/>
    <w:rsid w:val="00A17311"/>
    <w:rsid w:val="00A21A6F"/>
    <w:rsid w:val="00A237CB"/>
    <w:rsid w:val="00A24E56"/>
    <w:rsid w:val="00A26A62"/>
    <w:rsid w:val="00A35A9B"/>
    <w:rsid w:val="00A40340"/>
    <w:rsid w:val="00A4070E"/>
    <w:rsid w:val="00A40CA0"/>
    <w:rsid w:val="00A504A7"/>
    <w:rsid w:val="00A528D1"/>
    <w:rsid w:val="00A53677"/>
    <w:rsid w:val="00A53BF2"/>
    <w:rsid w:val="00A60D68"/>
    <w:rsid w:val="00A6338B"/>
    <w:rsid w:val="00A723A9"/>
    <w:rsid w:val="00A73EFA"/>
    <w:rsid w:val="00A77018"/>
    <w:rsid w:val="00A77A3B"/>
    <w:rsid w:val="00A92EA7"/>
    <w:rsid w:val="00A92F6F"/>
    <w:rsid w:val="00A97523"/>
    <w:rsid w:val="00AA7824"/>
    <w:rsid w:val="00AB0FA3"/>
    <w:rsid w:val="00AB2A6C"/>
    <w:rsid w:val="00AB5289"/>
    <w:rsid w:val="00AB73BF"/>
    <w:rsid w:val="00AC335C"/>
    <w:rsid w:val="00AC463E"/>
    <w:rsid w:val="00AD3BE2"/>
    <w:rsid w:val="00AD3E3D"/>
    <w:rsid w:val="00AE1EE4"/>
    <w:rsid w:val="00AE36EC"/>
    <w:rsid w:val="00AE7406"/>
    <w:rsid w:val="00AF1688"/>
    <w:rsid w:val="00AF46E6"/>
    <w:rsid w:val="00AF5139"/>
    <w:rsid w:val="00AF71FD"/>
    <w:rsid w:val="00B06EDA"/>
    <w:rsid w:val="00B1161F"/>
    <w:rsid w:val="00B11661"/>
    <w:rsid w:val="00B235AE"/>
    <w:rsid w:val="00B259B2"/>
    <w:rsid w:val="00B3271C"/>
    <w:rsid w:val="00B32B4D"/>
    <w:rsid w:val="00B4137E"/>
    <w:rsid w:val="00B459B0"/>
    <w:rsid w:val="00B54DF7"/>
    <w:rsid w:val="00B56223"/>
    <w:rsid w:val="00B56E79"/>
    <w:rsid w:val="00B57AA7"/>
    <w:rsid w:val="00B637AA"/>
    <w:rsid w:val="00B63BE2"/>
    <w:rsid w:val="00B714F5"/>
    <w:rsid w:val="00B7592C"/>
    <w:rsid w:val="00B809D3"/>
    <w:rsid w:val="00B84B66"/>
    <w:rsid w:val="00B85475"/>
    <w:rsid w:val="00B9090A"/>
    <w:rsid w:val="00B92196"/>
    <w:rsid w:val="00B9228D"/>
    <w:rsid w:val="00B92290"/>
    <w:rsid w:val="00B929EC"/>
    <w:rsid w:val="00BB0725"/>
    <w:rsid w:val="00BC408A"/>
    <w:rsid w:val="00BC5023"/>
    <w:rsid w:val="00BC556C"/>
    <w:rsid w:val="00BD42DA"/>
    <w:rsid w:val="00BD4684"/>
    <w:rsid w:val="00BE08A7"/>
    <w:rsid w:val="00BE0E90"/>
    <w:rsid w:val="00BE4391"/>
    <w:rsid w:val="00BE71A8"/>
    <w:rsid w:val="00BF33B1"/>
    <w:rsid w:val="00BF3E48"/>
    <w:rsid w:val="00BF50CF"/>
    <w:rsid w:val="00BF5204"/>
    <w:rsid w:val="00BF5680"/>
    <w:rsid w:val="00C02F87"/>
    <w:rsid w:val="00C15F1B"/>
    <w:rsid w:val="00C16288"/>
    <w:rsid w:val="00C164C7"/>
    <w:rsid w:val="00C17D1D"/>
    <w:rsid w:val="00C45923"/>
    <w:rsid w:val="00C543E7"/>
    <w:rsid w:val="00C60F62"/>
    <w:rsid w:val="00C65686"/>
    <w:rsid w:val="00C70225"/>
    <w:rsid w:val="00C72198"/>
    <w:rsid w:val="00C73C7D"/>
    <w:rsid w:val="00C75005"/>
    <w:rsid w:val="00C95ABB"/>
    <w:rsid w:val="00C970DF"/>
    <w:rsid w:val="00CA7E71"/>
    <w:rsid w:val="00CB1441"/>
    <w:rsid w:val="00CB2673"/>
    <w:rsid w:val="00CB3330"/>
    <w:rsid w:val="00CB701D"/>
    <w:rsid w:val="00CC3F0E"/>
    <w:rsid w:val="00CD08C9"/>
    <w:rsid w:val="00CD1FE8"/>
    <w:rsid w:val="00CD38CD"/>
    <w:rsid w:val="00CD3E0C"/>
    <w:rsid w:val="00CD5565"/>
    <w:rsid w:val="00CD616C"/>
    <w:rsid w:val="00CE6CAB"/>
    <w:rsid w:val="00CE7A89"/>
    <w:rsid w:val="00CF68D6"/>
    <w:rsid w:val="00CF7B4A"/>
    <w:rsid w:val="00D009F8"/>
    <w:rsid w:val="00D00D12"/>
    <w:rsid w:val="00D078DA"/>
    <w:rsid w:val="00D14995"/>
    <w:rsid w:val="00D204F2"/>
    <w:rsid w:val="00D2132E"/>
    <w:rsid w:val="00D2455C"/>
    <w:rsid w:val="00D25023"/>
    <w:rsid w:val="00D27F8C"/>
    <w:rsid w:val="00D33843"/>
    <w:rsid w:val="00D408DA"/>
    <w:rsid w:val="00D54A6F"/>
    <w:rsid w:val="00D57D57"/>
    <w:rsid w:val="00D62E42"/>
    <w:rsid w:val="00D71526"/>
    <w:rsid w:val="00D76C97"/>
    <w:rsid w:val="00D772FB"/>
    <w:rsid w:val="00D96D18"/>
    <w:rsid w:val="00DA0686"/>
    <w:rsid w:val="00DA1AA0"/>
    <w:rsid w:val="00DA512B"/>
    <w:rsid w:val="00DB75B0"/>
    <w:rsid w:val="00DC44A8"/>
    <w:rsid w:val="00DD0511"/>
    <w:rsid w:val="00DE4BEE"/>
    <w:rsid w:val="00DE572B"/>
    <w:rsid w:val="00DE5B3D"/>
    <w:rsid w:val="00DE7112"/>
    <w:rsid w:val="00DF19BE"/>
    <w:rsid w:val="00DF3B44"/>
    <w:rsid w:val="00DF50E6"/>
    <w:rsid w:val="00E1372E"/>
    <w:rsid w:val="00E21D30"/>
    <w:rsid w:val="00E24D6B"/>
    <w:rsid w:val="00E24D9A"/>
    <w:rsid w:val="00E27805"/>
    <w:rsid w:val="00E27A11"/>
    <w:rsid w:val="00E30497"/>
    <w:rsid w:val="00E33170"/>
    <w:rsid w:val="00E358A2"/>
    <w:rsid w:val="00E35C9A"/>
    <w:rsid w:val="00E3771B"/>
    <w:rsid w:val="00E40979"/>
    <w:rsid w:val="00E42FF4"/>
    <w:rsid w:val="00E43F26"/>
    <w:rsid w:val="00E52A36"/>
    <w:rsid w:val="00E6378B"/>
    <w:rsid w:val="00E63EC3"/>
    <w:rsid w:val="00E653DA"/>
    <w:rsid w:val="00E65958"/>
    <w:rsid w:val="00E81BD9"/>
    <w:rsid w:val="00E843C5"/>
    <w:rsid w:val="00E84FE5"/>
    <w:rsid w:val="00E879A5"/>
    <w:rsid w:val="00E879FC"/>
    <w:rsid w:val="00E90497"/>
    <w:rsid w:val="00EA2574"/>
    <w:rsid w:val="00EA2F1F"/>
    <w:rsid w:val="00EA3F2E"/>
    <w:rsid w:val="00EA57EC"/>
    <w:rsid w:val="00EA6208"/>
    <w:rsid w:val="00EB120E"/>
    <w:rsid w:val="00EB34C8"/>
    <w:rsid w:val="00EB46E2"/>
    <w:rsid w:val="00EC0045"/>
    <w:rsid w:val="00ED4168"/>
    <w:rsid w:val="00ED452E"/>
    <w:rsid w:val="00EE3CDA"/>
    <w:rsid w:val="00EF37A8"/>
    <w:rsid w:val="00EF531F"/>
    <w:rsid w:val="00EF6FFE"/>
    <w:rsid w:val="00F00358"/>
    <w:rsid w:val="00F020F4"/>
    <w:rsid w:val="00F02A4D"/>
    <w:rsid w:val="00F05FE8"/>
    <w:rsid w:val="00F06D86"/>
    <w:rsid w:val="00F13D87"/>
    <w:rsid w:val="00F149E5"/>
    <w:rsid w:val="00F14C58"/>
    <w:rsid w:val="00F15E33"/>
    <w:rsid w:val="00F17DA2"/>
    <w:rsid w:val="00F22EC0"/>
    <w:rsid w:val="00F25C47"/>
    <w:rsid w:val="00F27D7B"/>
    <w:rsid w:val="00F31D34"/>
    <w:rsid w:val="00F32C49"/>
    <w:rsid w:val="00F342A1"/>
    <w:rsid w:val="00F36FBA"/>
    <w:rsid w:val="00F44C66"/>
    <w:rsid w:val="00F44D36"/>
    <w:rsid w:val="00F46262"/>
    <w:rsid w:val="00F4795D"/>
    <w:rsid w:val="00F50A61"/>
    <w:rsid w:val="00F525CD"/>
    <w:rsid w:val="00F5286C"/>
    <w:rsid w:val="00F52E12"/>
    <w:rsid w:val="00F638CA"/>
    <w:rsid w:val="00F657C5"/>
    <w:rsid w:val="00F72A5A"/>
    <w:rsid w:val="00F8332F"/>
    <w:rsid w:val="00F900B4"/>
    <w:rsid w:val="00F936D0"/>
    <w:rsid w:val="00F95C26"/>
    <w:rsid w:val="00FA0F2E"/>
    <w:rsid w:val="00FA18F9"/>
    <w:rsid w:val="00FA2AD2"/>
    <w:rsid w:val="00FA49CA"/>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42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54421"/>
    <w:rPr>
      <w:rFonts w:ascii="Times New Roman" w:hAnsi="Times New Roman"/>
      <w:b w:val="0"/>
      <w:i w:val="0"/>
      <w:sz w:val="22"/>
    </w:rPr>
  </w:style>
  <w:style w:type="paragraph" w:styleId="NoSpacing">
    <w:name w:val="No Spacing"/>
    <w:uiPriority w:val="1"/>
    <w:qFormat/>
    <w:rsid w:val="00454421"/>
    <w:pPr>
      <w:spacing w:after="0" w:line="240" w:lineRule="auto"/>
    </w:pPr>
  </w:style>
  <w:style w:type="paragraph" w:customStyle="1" w:styleId="scemptylineheader">
    <w:name w:val="sc_emptyline_header"/>
    <w:qFormat/>
    <w:rsid w:val="0045442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5442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5442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5442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5442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544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54421"/>
    <w:rPr>
      <w:color w:val="808080"/>
    </w:rPr>
  </w:style>
  <w:style w:type="paragraph" w:customStyle="1" w:styleId="scdirectionallanguage">
    <w:name w:val="sc_directional_language"/>
    <w:qFormat/>
    <w:rsid w:val="0045442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544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5442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5442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5442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5442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5442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5442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5442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5442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5442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5442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5442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5442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5442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5442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5442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54421"/>
    <w:rPr>
      <w:rFonts w:ascii="Times New Roman" w:hAnsi="Times New Roman"/>
      <w:color w:val="auto"/>
      <w:sz w:val="22"/>
    </w:rPr>
  </w:style>
  <w:style w:type="paragraph" w:customStyle="1" w:styleId="scclippagebillheader">
    <w:name w:val="sc_clip_page_bill_header"/>
    <w:qFormat/>
    <w:rsid w:val="0045442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5442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5442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54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421"/>
    <w:rPr>
      <w:lang w:val="en-US"/>
    </w:rPr>
  </w:style>
  <w:style w:type="paragraph" w:styleId="Footer">
    <w:name w:val="footer"/>
    <w:basedOn w:val="Normal"/>
    <w:link w:val="FooterChar"/>
    <w:uiPriority w:val="99"/>
    <w:unhideWhenUsed/>
    <w:rsid w:val="00454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421"/>
    <w:rPr>
      <w:lang w:val="en-US"/>
    </w:rPr>
  </w:style>
  <w:style w:type="paragraph" w:styleId="ListParagraph">
    <w:name w:val="List Paragraph"/>
    <w:basedOn w:val="Normal"/>
    <w:uiPriority w:val="34"/>
    <w:qFormat/>
    <w:rsid w:val="00454421"/>
    <w:pPr>
      <w:ind w:left="720"/>
      <w:contextualSpacing/>
    </w:pPr>
  </w:style>
  <w:style w:type="paragraph" w:customStyle="1" w:styleId="scbillfooter">
    <w:name w:val="sc_bill_footer"/>
    <w:qFormat/>
    <w:rsid w:val="0045442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54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5442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5442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544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544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544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544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544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5442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544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5442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44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54421"/>
    <w:pPr>
      <w:widowControl w:val="0"/>
      <w:suppressAutoHyphens/>
      <w:spacing w:after="0" w:line="360" w:lineRule="auto"/>
    </w:pPr>
    <w:rPr>
      <w:rFonts w:ascii="Times New Roman" w:hAnsi="Times New Roman"/>
      <w:lang w:val="en-US"/>
    </w:rPr>
  </w:style>
  <w:style w:type="paragraph" w:customStyle="1" w:styleId="sctableln">
    <w:name w:val="sc_table_ln"/>
    <w:qFormat/>
    <w:rsid w:val="0045442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5442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54421"/>
    <w:rPr>
      <w:strike/>
      <w:dstrike w:val="0"/>
    </w:rPr>
  </w:style>
  <w:style w:type="character" w:customStyle="1" w:styleId="scinsert">
    <w:name w:val="sc_insert"/>
    <w:uiPriority w:val="1"/>
    <w:qFormat/>
    <w:rsid w:val="00454421"/>
    <w:rPr>
      <w:caps w:val="0"/>
      <w:smallCaps w:val="0"/>
      <w:strike w:val="0"/>
      <w:dstrike w:val="0"/>
      <w:vanish w:val="0"/>
      <w:u w:val="single"/>
      <w:vertAlign w:val="baseline"/>
    </w:rPr>
  </w:style>
  <w:style w:type="character" w:customStyle="1" w:styleId="scinsertred">
    <w:name w:val="sc_insert_red"/>
    <w:uiPriority w:val="1"/>
    <w:qFormat/>
    <w:rsid w:val="00454421"/>
    <w:rPr>
      <w:caps w:val="0"/>
      <w:smallCaps w:val="0"/>
      <w:strike w:val="0"/>
      <w:dstrike w:val="0"/>
      <w:vanish w:val="0"/>
      <w:color w:val="FF0000"/>
      <w:u w:val="single"/>
      <w:vertAlign w:val="baseline"/>
    </w:rPr>
  </w:style>
  <w:style w:type="character" w:customStyle="1" w:styleId="scinsertblue">
    <w:name w:val="sc_insert_blue"/>
    <w:uiPriority w:val="1"/>
    <w:qFormat/>
    <w:rsid w:val="00454421"/>
    <w:rPr>
      <w:caps w:val="0"/>
      <w:smallCaps w:val="0"/>
      <w:strike w:val="0"/>
      <w:dstrike w:val="0"/>
      <w:vanish w:val="0"/>
      <w:color w:val="0070C0"/>
      <w:u w:val="single"/>
      <w:vertAlign w:val="baseline"/>
    </w:rPr>
  </w:style>
  <w:style w:type="character" w:customStyle="1" w:styleId="scstrikered">
    <w:name w:val="sc_strike_red"/>
    <w:uiPriority w:val="1"/>
    <w:qFormat/>
    <w:rsid w:val="00454421"/>
    <w:rPr>
      <w:strike/>
      <w:dstrike w:val="0"/>
      <w:color w:val="FF0000"/>
    </w:rPr>
  </w:style>
  <w:style w:type="character" w:customStyle="1" w:styleId="scstrikeblue">
    <w:name w:val="sc_strike_blue"/>
    <w:uiPriority w:val="1"/>
    <w:qFormat/>
    <w:rsid w:val="00454421"/>
    <w:rPr>
      <w:strike/>
      <w:dstrike w:val="0"/>
      <w:color w:val="0070C0"/>
    </w:rPr>
  </w:style>
  <w:style w:type="character" w:customStyle="1" w:styleId="scinsertbluenounderline">
    <w:name w:val="sc_insert_blue_no_underline"/>
    <w:uiPriority w:val="1"/>
    <w:qFormat/>
    <w:rsid w:val="0045442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5442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54421"/>
    <w:rPr>
      <w:strike/>
      <w:dstrike w:val="0"/>
      <w:color w:val="0070C0"/>
      <w:lang w:val="en-US"/>
    </w:rPr>
  </w:style>
  <w:style w:type="character" w:customStyle="1" w:styleId="scstrikerednoncodified">
    <w:name w:val="sc_strike_red_non_codified"/>
    <w:uiPriority w:val="1"/>
    <w:qFormat/>
    <w:rsid w:val="00454421"/>
    <w:rPr>
      <w:strike/>
      <w:dstrike w:val="0"/>
      <w:color w:val="FF0000"/>
    </w:rPr>
  </w:style>
  <w:style w:type="paragraph" w:customStyle="1" w:styleId="scbillsiglines">
    <w:name w:val="sc_bill_sig_lines"/>
    <w:qFormat/>
    <w:rsid w:val="0045442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54421"/>
    <w:rPr>
      <w:bdr w:val="none" w:sz="0" w:space="0" w:color="auto"/>
      <w:shd w:val="clear" w:color="auto" w:fill="FEC6C6"/>
    </w:rPr>
  </w:style>
  <w:style w:type="character" w:customStyle="1" w:styleId="screstoreblue">
    <w:name w:val="sc_restore_blue"/>
    <w:uiPriority w:val="1"/>
    <w:qFormat/>
    <w:rsid w:val="00454421"/>
    <w:rPr>
      <w:color w:val="4472C4" w:themeColor="accent1"/>
      <w:bdr w:val="none" w:sz="0" w:space="0" w:color="auto"/>
      <w:shd w:val="clear" w:color="auto" w:fill="auto"/>
    </w:rPr>
  </w:style>
  <w:style w:type="character" w:customStyle="1" w:styleId="screstorered">
    <w:name w:val="sc_restore_red"/>
    <w:uiPriority w:val="1"/>
    <w:qFormat/>
    <w:rsid w:val="00454421"/>
    <w:rPr>
      <w:color w:val="FF0000"/>
      <w:bdr w:val="none" w:sz="0" w:space="0" w:color="auto"/>
      <w:shd w:val="clear" w:color="auto" w:fill="auto"/>
    </w:rPr>
  </w:style>
  <w:style w:type="character" w:customStyle="1" w:styleId="scstrikenewblue">
    <w:name w:val="sc_strike_new_blue"/>
    <w:uiPriority w:val="1"/>
    <w:qFormat/>
    <w:rsid w:val="00454421"/>
    <w:rPr>
      <w:strike w:val="0"/>
      <w:dstrike/>
      <w:color w:val="0070C0"/>
      <w:u w:val="none"/>
    </w:rPr>
  </w:style>
  <w:style w:type="character" w:customStyle="1" w:styleId="scstrikenewred">
    <w:name w:val="sc_strike_new_red"/>
    <w:uiPriority w:val="1"/>
    <w:qFormat/>
    <w:rsid w:val="00454421"/>
    <w:rPr>
      <w:strike w:val="0"/>
      <w:dstrike/>
      <w:color w:val="FF0000"/>
      <w:u w:val="none"/>
    </w:rPr>
  </w:style>
  <w:style w:type="character" w:customStyle="1" w:styleId="scamendsenate">
    <w:name w:val="sc_amend_senate"/>
    <w:uiPriority w:val="1"/>
    <w:qFormat/>
    <w:rsid w:val="00454421"/>
    <w:rPr>
      <w:bdr w:val="none" w:sz="0" w:space="0" w:color="auto"/>
      <w:shd w:val="clear" w:color="auto" w:fill="FFF2CC" w:themeFill="accent4" w:themeFillTint="33"/>
    </w:rPr>
  </w:style>
  <w:style w:type="character" w:customStyle="1" w:styleId="scamendhouse">
    <w:name w:val="sc_amend_house"/>
    <w:uiPriority w:val="1"/>
    <w:qFormat/>
    <w:rsid w:val="00454421"/>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DA0686"/>
    <w:rPr>
      <w:sz w:val="16"/>
      <w:szCs w:val="16"/>
    </w:rPr>
  </w:style>
  <w:style w:type="paragraph" w:styleId="CommentText">
    <w:name w:val="annotation text"/>
    <w:basedOn w:val="Normal"/>
    <w:link w:val="CommentTextChar"/>
    <w:uiPriority w:val="99"/>
    <w:semiHidden/>
    <w:unhideWhenUsed/>
    <w:rsid w:val="00DA0686"/>
    <w:pPr>
      <w:spacing w:line="240" w:lineRule="auto"/>
    </w:pPr>
    <w:rPr>
      <w:sz w:val="20"/>
      <w:szCs w:val="20"/>
    </w:rPr>
  </w:style>
  <w:style w:type="character" w:customStyle="1" w:styleId="CommentTextChar">
    <w:name w:val="Comment Text Char"/>
    <w:basedOn w:val="DefaultParagraphFont"/>
    <w:link w:val="CommentText"/>
    <w:uiPriority w:val="99"/>
    <w:semiHidden/>
    <w:rsid w:val="00DA0686"/>
    <w:rPr>
      <w:sz w:val="20"/>
      <w:szCs w:val="20"/>
      <w:lang w:val="en-US"/>
    </w:rPr>
  </w:style>
  <w:style w:type="paragraph" w:styleId="CommentSubject">
    <w:name w:val="annotation subject"/>
    <w:basedOn w:val="CommentText"/>
    <w:next w:val="CommentText"/>
    <w:link w:val="CommentSubjectChar"/>
    <w:uiPriority w:val="99"/>
    <w:semiHidden/>
    <w:unhideWhenUsed/>
    <w:rsid w:val="00DA0686"/>
    <w:rPr>
      <w:b/>
      <w:bCs/>
    </w:rPr>
  </w:style>
  <w:style w:type="character" w:customStyle="1" w:styleId="CommentSubjectChar">
    <w:name w:val="Comment Subject Char"/>
    <w:basedOn w:val="CommentTextChar"/>
    <w:link w:val="CommentSubject"/>
    <w:uiPriority w:val="99"/>
    <w:semiHidden/>
    <w:rsid w:val="00DA0686"/>
    <w:rPr>
      <w:b/>
      <w:bCs/>
      <w:sz w:val="20"/>
      <w:szCs w:val="20"/>
      <w:lang w:val="en-US"/>
    </w:rPr>
  </w:style>
  <w:style w:type="paragraph" w:styleId="Revision">
    <w:name w:val="Revision"/>
    <w:hidden/>
    <w:uiPriority w:val="99"/>
    <w:semiHidden/>
    <w:rsid w:val="005A0684"/>
    <w:pPr>
      <w:spacing w:after="0" w:line="240" w:lineRule="auto"/>
    </w:pPr>
    <w:rPr>
      <w:lang w:val="en-US"/>
    </w:rPr>
  </w:style>
  <w:style w:type="paragraph" w:customStyle="1" w:styleId="sccoversheetfooter">
    <w:name w:val="sc_coversheet_footer"/>
    <w:qFormat/>
    <w:rsid w:val="00052341"/>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05234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5234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5234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5234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5234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5234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5234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05234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5234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52341"/>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4165&amp;session=126&amp;summary=B" TargetMode="External" Id="R5d54e8cf2c66422a" /><Relationship Type="http://schemas.openxmlformats.org/officeDocument/2006/relationships/hyperlink" Target="https://www.scstatehouse.gov/sess126_2025-2026/prever/4165_20250306.docx" TargetMode="External" Id="Rba07429db4e34b7c" /><Relationship Type="http://schemas.openxmlformats.org/officeDocument/2006/relationships/hyperlink" Target="https://www.scstatehouse.gov/sess126_2025-2026/prever/4165_20250501.docx" TargetMode="External" Id="R2675a31238e74861" /><Relationship Type="http://schemas.openxmlformats.org/officeDocument/2006/relationships/hyperlink" Target="https://www.scstatehouse.gov/sess126_2025-2026/prever/4165_20250505.docx" TargetMode="External" Id="R86cd441b64cd40f8" /><Relationship Type="http://schemas.openxmlformats.org/officeDocument/2006/relationships/hyperlink" Target="https://www.scstatehouse.gov/sess126_2025-2026/prever/4165_20250507.docx" TargetMode="External" Id="Rf3aefd07e5cc4db6" /><Relationship Type="http://schemas.openxmlformats.org/officeDocument/2006/relationships/hyperlink" Target="h:\hj\20250306.docx" TargetMode="External" Id="R8a32bc2bd2e24509" /><Relationship Type="http://schemas.openxmlformats.org/officeDocument/2006/relationships/hyperlink" Target="h:\hj\20250306.docx" TargetMode="External" Id="R33329e73e9db454a" /><Relationship Type="http://schemas.openxmlformats.org/officeDocument/2006/relationships/hyperlink" Target="h:\hj\20250501.docx" TargetMode="External" Id="R66957d6f5e124310" /><Relationship Type="http://schemas.openxmlformats.org/officeDocument/2006/relationships/hyperlink" Target="h:\hj\20250506.docx" TargetMode="External" Id="R105190ea916f44e0" /><Relationship Type="http://schemas.openxmlformats.org/officeDocument/2006/relationships/hyperlink" Target="h:\hj\20250507.docx" TargetMode="External" Id="R864b4c4ad9e946e7" /><Relationship Type="http://schemas.openxmlformats.org/officeDocument/2006/relationships/hyperlink" Target="h:\hj\20250508.docx" TargetMode="External" Id="R580d7b36cffe4bb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0B11D34BCB040D988487341E6A9FA95"/>
        <w:category>
          <w:name w:val="General"/>
          <w:gallery w:val="placeholder"/>
        </w:category>
        <w:types>
          <w:type w:val="bbPlcHdr"/>
        </w:types>
        <w:behaviors>
          <w:behavior w:val="content"/>
        </w:behaviors>
        <w:guid w:val="{9B7AA016-203F-42F6-BEF8-6C077A0AC34F}"/>
      </w:docPartPr>
      <w:docPartBody>
        <w:p w:rsidR="00BD0028" w:rsidRDefault="00BD0028" w:rsidP="00BD0028">
          <w:pPr>
            <w:pStyle w:val="70B11D34BCB040D988487341E6A9FA95"/>
          </w:pPr>
          <w:r w:rsidRPr="007B495D">
            <w:rPr>
              <w:rStyle w:val="PlaceholderText"/>
            </w:rPr>
            <w:t>Click or tap here to enter text.</w:t>
          </w:r>
        </w:p>
      </w:docPartBody>
    </w:docPart>
    <w:docPart>
      <w:docPartPr>
        <w:name w:val="DC3BB3E900C947658699F38ADD8E0CD5"/>
        <w:category>
          <w:name w:val="General"/>
          <w:gallery w:val="placeholder"/>
        </w:category>
        <w:types>
          <w:type w:val="bbPlcHdr"/>
        </w:types>
        <w:behaviors>
          <w:behavior w:val="content"/>
        </w:behaviors>
        <w:guid w:val="{CAE9E956-3A76-464A-A6C8-81149A27FB3D}"/>
      </w:docPartPr>
      <w:docPartBody>
        <w:p w:rsidR="00BD0028" w:rsidRDefault="00BD0028" w:rsidP="00BD0028">
          <w:pPr>
            <w:pStyle w:val="DC3BB3E900C947658699F38ADD8E0CD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1343"/>
    <w:rsid w:val="000C5BC7"/>
    <w:rsid w:val="000F401F"/>
    <w:rsid w:val="00140B15"/>
    <w:rsid w:val="001B20DA"/>
    <w:rsid w:val="001C48FD"/>
    <w:rsid w:val="002A7C8A"/>
    <w:rsid w:val="002D4365"/>
    <w:rsid w:val="003010C3"/>
    <w:rsid w:val="003E4FBC"/>
    <w:rsid w:val="003F269B"/>
    <w:rsid w:val="003F4940"/>
    <w:rsid w:val="004E2BB5"/>
    <w:rsid w:val="00580C56"/>
    <w:rsid w:val="00615849"/>
    <w:rsid w:val="00697C1C"/>
    <w:rsid w:val="006B363F"/>
    <w:rsid w:val="007070D2"/>
    <w:rsid w:val="00751DEC"/>
    <w:rsid w:val="00776F2C"/>
    <w:rsid w:val="007C189C"/>
    <w:rsid w:val="008F7723"/>
    <w:rsid w:val="009031EF"/>
    <w:rsid w:val="00912A5F"/>
    <w:rsid w:val="00940EED"/>
    <w:rsid w:val="00985255"/>
    <w:rsid w:val="009C3651"/>
    <w:rsid w:val="009C744D"/>
    <w:rsid w:val="00A51DBA"/>
    <w:rsid w:val="00B20DA6"/>
    <w:rsid w:val="00B457AF"/>
    <w:rsid w:val="00BD0028"/>
    <w:rsid w:val="00BF5680"/>
    <w:rsid w:val="00C818FB"/>
    <w:rsid w:val="00CC0451"/>
    <w:rsid w:val="00CE7A89"/>
    <w:rsid w:val="00D6665C"/>
    <w:rsid w:val="00D900BD"/>
    <w:rsid w:val="00E76813"/>
    <w:rsid w:val="00F82BD9"/>
    <w:rsid w:val="00FA49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0028"/>
    <w:rPr>
      <w:color w:val="808080"/>
    </w:rPr>
  </w:style>
  <w:style w:type="paragraph" w:customStyle="1" w:styleId="70B11D34BCB040D988487341E6A9FA95">
    <w:name w:val="70B11D34BCB040D988487341E6A9FA95"/>
    <w:rsid w:val="00BD0028"/>
    <w:pPr>
      <w:spacing w:line="278" w:lineRule="auto"/>
    </w:pPr>
    <w:rPr>
      <w:kern w:val="2"/>
      <w:sz w:val="24"/>
      <w:szCs w:val="24"/>
      <w14:ligatures w14:val="standardContextual"/>
    </w:rPr>
  </w:style>
  <w:style w:type="paragraph" w:customStyle="1" w:styleId="DC3BB3E900C947658699F38ADD8E0CD5">
    <w:name w:val="DC3BB3E900C947658699F38ADD8E0CD5"/>
    <w:rsid w:val="00BD002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AMENDMENTS_USED_FOR_MERGE>[{"drafter":null,"sponsor":"902c2dcb-1f09-4818-bce7-806eb626e570","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bca4b227-10d6-4c94-b38e-9e619f938823","name":"LC-4165.VR0002H-Delta","filenameExtension":null,"parentId":"00000000-0000-0000-0000-000000000000","documentName":"LC-4165.VR0002H-Delta","isProxyDoc":false,"isWordDoc":false,"isPDF":false,"isFolder":true},"isPerfectingAmendment":false,"originalAmendment":null,"previousBill":null,"isOffered":false,"order":1,"isAdopted":false,"amendmentNumber":"1","internalBillVersion":1,"isCommitteeReport":true,"BillTitle":"&lt;Failed to get bill title&gt;","id":"c80fb6f3-beda-4e2d-b5e9-fdeb82cb0e57","name":"LC-4165.VR0002H","filenameExtension":null,"parentId":"00000000-0000-0000-0000-000000000000","documentName":"LC-4165.VR0002H","isProxyDoc":false,"isWordDoc":false,"isPDF":false,"isFolder":true}]</AMENDMENTS_USED_FOR_MERGE>
  <DOCUMENT_TYPE>Bill</DOCUMENT_TYPE>
  <FILENAME>&lt;&lt;filename&gt;&gt;</FILENAME>
  <ID>a70669c9-93ac-4dd2-8f07-beed5cd7f812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2025-05-07T17:00:13.843473-04:00</T_BILL_DT_VERSION>
  <T_BILL_D_HOUSEINTRODATE>2025-03-06</T_BILL_D_HOUSEINTRODATE>
  <T_BILL_D_INTRODATE>2025-03-06</T_BILL_D_INTRODATE>
  <T_BILL_N_INTERNALVERSIONNUMBER>2</T_BILL_N_INTERNALVERSIONNUMBER>
  <T_BILL_N_SESSION>126</T_BILL_N_SESSION>
  <T_BILL_N_VERSIONNUMBER>2</T_BILL_N_VERSIONNUMBER>
  <T_BILL_N_YEAR>2025</T_BILL_N_YEAR>
  <T_BILL_REQUEST_REQUEST>10e4bbba-b20e-484b-b484-8e860ed09202</T_BILL_REQUEST_REQUEST>
  <T_BILL_R_ORIGINALBILL>75137400-4c90-4557-ae51-a0b922908c0a</T_BILL_R_ORIGINALBILL>
  <T_BILL_R_ORIGINALDRAFT>149a3237-0120-49ae-96ee-b5a05a681c5d</T_BILL_R_ORIGINALDRAFT>
  <T_BILL_SPONSOR_SPONSOR>51448c04-b4c9-48ee-bff7-0f8dd72f7546</T_BILL_SPONSOR_SPONSOR>
  <T_BILL_T_BILLNAME>[4165]</T_BILL_T_BILLNAME>
  <T_BILL_T_BILLNUMBER>4165</T_BILL_T_BILLNUMBER>
  <T_BILL_T_BILLTITLE>TO AMEND THE SOUTH CAROLINA CODE OF LAWS BY ADDING ARTICLE 20 TO CHAPTER 53, TITLE 44 SO AS TO TITLE THE ARTICLE “NON‑OPIOID TREATMENTS FOR PAIN MANAGEMENT,” TO DEFINE NECESSARY TERMS, TO PROVIDE FOR THE CREATION OF AN EDUCATIONAL PAMPHLET BY THE DEPARTMENT OF PUBLIC HEALTH REGARDING NON‑OPIOID ALTERNATIVES FOR THE TREATMENT OF PAIN, AND TO PROVIDE GUIDELINES FOR PRACTITIONERS OFFERING NON‑OPIOID TREATMENT.</T_BILL_T_BILLTITLE>
  <T_BILL_T_CHAMBER>house</T_BILL_T_CHAMBER>
  <T_BILL_T_FILENAME>
  </T_BILL_T_FILENAME>
  <T_BILL_T_LEGTYPE>bill_statewide</T_BILL_T_LEGTYPE>
  <T_BILL_T_RATNUMBERSTRING>HNone</T_BILL_T_RATNUMBERSTRING>
  <T_BILL_T_SECTIONS>[{"SectionUUID":"cf0bb6fe-36a9-42ad-a9e6-84ba46ecd09d","SectionName":"code_section","SectionNumber":1,"SectionType":"code_section","CodeSections":[{"CodeSectionBookmarkName":"ns_T44C53N2010_bf602c378","IsConstitutionSection":false,"Identity":"44-53-2010","IsNew":true,"SubSections":[{"Level":1,"Identity":"T44C53N2010S1","SubSectionBookmarkName":"ss_T44C53N2010S1_lv1_0c6e508c5","IsNewSubSection":false,"SubSectionReplacement":""},{"Level":1,"Identity":"T44C53N2010S2","SubSectionBookmarkName":"ss_T44C53N2010S2_lv1_0b15d5156","IsNewSubSection":false,"SubSectionReplacement":""}],"TitleRelatedTo":"","TitleSoAsTo":"","Deleted":false},{"CodeSectionBookmarkName":"ns_T44C53N2020_9afe54d03","IsConstitutionSection":false,"Identity":"44-53-2020","IsNew":true,"SubSections":[{"Level":1,"Identity":"T44C53N2020SA","SubSectionBookmarkName":"ss_T44C53N2020SA_lv1_1c68f7120","IsNewSubSection":false,"SubSectionReplacement":""},{"Level":2,"Identity":"T44C53N2020S1","SubSectionBookmarkName":"ss_T44C53N2020S1_lv2_ecd7fc314","IsNewSubSection":false,"SubSectionReplacement":""},{"Level":2,"Identity":"T44C53N2020S2","SubSectionBookmarkName":"ss_T44C53N2020S2_lv2_12e6704a1","IsNewSubSection":false,"SubSectionReplacement":""},{"Level":1,"Identity":"T44C53N2020SB","SubSectionBookmarkName":"ss_T44C53N2020SB_lv1_e480bfd8b","IsNewSubSection":false,"SubSectionReplacement":""}],"TitleRelatedTo":"","TitleSoAsTo":"","Deleted":false},{"CodeSectionBookmarkName":"ns_T44C53N2030_1e3905e13","IsConstitutionSection":false,"Identity":"44-53-2030","IsNew":true,"SubSections":[{"Level":1,"Identity":"T44C53N2030S1","SubSectionBookmarkName":"ss_T44C53N2030S1_lv1_2a4c4923a","IsNewSubSection":false,"SubSectionReplacement":""},{"Level":1,"Identity":"T44C53N2030S2","SubSectionBookmarkName":"ss_T44C53N2030S2_lv1_14c0962b2","IsNewSubSection":false,"SubSectionReplacement":""},{"Level":1,"Identity":"T44C53N2030S3","SubSectionBookmarkName":"ss_T44C53N2030S3_lv1_349ae79fd","IsNewSubSection":false,"SubSectionReplacement":""}],"TitleRelatedTo":"","TitleSoAsTo":"","Deleted":false}],"TitleText":"","DisableControls":false,"Deleted":false,"RepealItems":[],"SectionBookmarkName":"bs_num_1_08c171c6c"},{"SectionUUID":"25153ab2-a910-4fed-801e-b12164b4066c","SectionName":"New Blank SECTION","SectionNumber":2,"SectionType":"new","CodeSections":[],"TitleText":"","DisableControls":false,"Deleted":false,"RepealItems":[],"SectionBookmarkName":"bs_num_2_37e530468"},{"SectionUUID":"8f03ca95-8faa-4d43-a9c2-8afc498075bd","SectionName":"standard_eff_date_section","SectionNumber":3,"SectionType":"drafting_clause","CodeSections":[],"TitleText":"","DisableControls":false,"Deleted":false,"RepealItems":[],"SectionBookmarkName":"bs_num_3_lastsection"}]</T_BILL_T_SECTIONS>
  <T_BILL_T_SUBJECT>Non-opiod Pain Management</T_BILL_T_SUBJECT>
  <T_BILL_UR_DRAFTER>ashleyharwellbeach@scstatehouse.gov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535</Words>
  <Characters>3097</Characters>
  <Application>Microsoft Office Word</Application>
  <DocSecurity>0</DocSecurity>
  <Lines>79</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2025-05-07T21:32:00Z</cp:lastPrinted>
  <dcterms:created xsi:type="dcterms:W3CDTF">2025-05-07T21:32:00Z</dcterms:created>
  <dcterms:modified xsi:type="dcterms:W3CDTF">2025-05-07T21:42:00Z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